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湛江中心人民医院院区玻璃幕墙清洗</w:t>
      </w:r>
    </w:p>
    <w:p>
      <w:pPr>
        <w:ind w:firstLine="63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和地面保养采购项目需求书</w:t>
      </w:r>
    </w:p>
    <w:p>
      <w:pPr>
        <w:ind w:firstLine="630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、采购内容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（一）采购项目概况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全院所有玻璃幕墙、外墙玻璃窗外窗面的清洗服务和大理石地面清洗与保养服务。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both"/>
        <w:textAlignment w:val="auto"/>
        <w:outlineLvl w:val="9"/>
        <w:rPr>
          <w:rFonts w:hint="eastAsia" w:ascii="Arial" w:hAnsi="Arial" w:eastAsia="仿宋" w:cs="Arial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采购项目预算：壹拾捌万元整（</w:t>
      </w:r>
      <w:r>
        <w:rPr>
          <w:rFonts w:hint="default" w:ascii="Arial" w:hAnsi="Arial" w:eastAsia="仿宋" w:cs="Arial"/>
          <w:sz w:val="32"/>
          <w:szCs w:val="32"/>
          <w:lang w:eastAsia="zh-CN"/>
        </w:rPr>
        <w:t>¥</w:t>
      </w:r>
      <w:r>
        <w:rPr>
          <w:rFonts w:hint="eastAsia" w:ascii="Arial" w:hAnsi="Arial" w:eastAsia="仿宋" w:cs="Arial"/>
          <w:sz w:val="32"/>
          <w:szCs w:val="32"/>
          <w:lang w:val="en-US" w:eastAsia="zh-CN"/>
        </w:rPr>
        <w:t>180000元）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outlineLvl w:val="9"/>
        <w:rPr>
          <w:rFonts w:hint="eastAsia" w:ascii="Arial" w:hAnsi="Arial" w:eastAsia="仿宋" w:cs="Arial"/>
          <w:sz w:val="32"/>
          <w:szCs w:val="32"/>
          <w:lang w:val="en-US" w:eastAsia="zh-CN"/>
        </w:rPr>
      </w:pPr>
      <w:r>
        <w:rPr>
          <w:rFonts w:hint="eastAsia" w:ascii="Arial" w:hAnsi="Arial" w:eastAsia="仿宋" w:cs="Arial"/>
          <w:color w:val="FF0000"/>
          <w:sz w:val="32"/>
          <w:szCs w:val="32"/>
          <w:lang w:val="en-US" w:eastAsia="zh-CN"/>
        </w:rPr>
        <w:t>注：报价不能高于预算价，否则按无效报价处理</w:t>
      </w:r>
      <w:r>
        <w:rPr>
          <w:rFonts w:hint="eastAsia" w:ascii="Arial" w:hAnsi="Arial" w:eastAsia="仿宋" w:cs="Arial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　　（三）清洗项目面积估算如下：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both"/>
        <w:textAlignment w:val="auto"/>
        <w:outlineLvl w:val="9"/>
        <w:rPr>
          <w:rFonts w:hint="default" w:ascii="Arial" w:hAnsi="Arial" w:eastAsia="仿宋" w:cs="Arial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  <w:lang w:eastAsia="zh-CN"/>
        </w:rPr>
        <w:t>全院所有玻璃幕墙外墙面和外墙玻璃窗外窗面清洗面积约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30860平方米。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  <w:lang w:eastAsia="zh-CN"/>
        </w:rPr>
        <w:t>全院所有玻璃幕墙室内墙面清洗费面积约</w:t>
      </w:r>
      <w:r>
        <w:rPr>
          <w:rFonts w:hint="eastAsia" w:ascii="仿宋" w:hAnsi="仿宋" w:eastAsia="仿宋"/>
          <w:sz w:val="32"/>
          <w:szCs w:val="32"/>
        </w:rPr>
        <w:t>4995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平方米。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both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全院室内大理石地面清洗和保养</w:t>
      </w:r>
      <w:r>
        <w:rPr>
          <w:rFonts w:hint="eastAsia" w:ascii="仿宋" w:hAnsi="仿宋" w:eastAsia="仿宋"/>
          <w:sz w:val="32"/>
          <w:szCs w:val="32"/>
          <w:lang w:eastAsia="zh-CN"/>
        </w:rPr>
        <w:t>面积约</w:t>
      </w:r>
      <w:r>
        <w:rPr>
          <w:rFonts w:hint="eastAsia" w:ascii="仿宋" w:hAnsi="仿宋" w:eastAsia="仿宋"/>
          <w:sz w:val="32"/>
          <w:szCs w:val="32"/>
        </w:rPr>
        <w:t>782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平方米。</w:t>
      </w:r>
    </w:p>
    <w:p>
      <w:pPr>
        <w:ind w:firstLine="630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对全院建筑一层外墙的</w:t>
      </w:r>
      <w:r>
        <w:rPr>
          <w:rFonts w:hint="eastAsia" w:ascii="仿宋" w:hAnsi="仿宋" w:eastAsia="仿宋"/>
          <w:b/>
          <w:bCs/>
          <w:sz w:val="32"/>
          <w:szCs w:val="32"/>
        </w:rPr>
        <w:t>水</w:t>
      </w:r>
      <w:r>
        <w:rPr>
          <w:rFonts w:hint="eastAsia" w:ascii="仿宋" w:hAnsi="仿宋" w:eastAsia="仿宋"/>
          <w:sz w:val="32"/>
          <w:szCs w:val="32"/>
        </w:rPr>
        <w:t>泥污积清除</w:t>
      </w:r>
      <w:r>
        <w:rPr>
          <w:rFonts w:hint="eastAsia" w:ascii="仿宋" w:hAnsi="仿宋" w:eastAsia="仿宋"/>
          <w:sz w:val="32"/>
          <w:szCs w:val="32"/>
          <w:lang w:eastAsia="zh-CN"/>
        </w:rPr>
        <w:t>面积约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1500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平方米。</w:t>
      </w:r>
    </w:p>
    <w:p>
      <w:pPr>
        <w:ind w:firstLine="630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重要提示：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清洗项目面积由医院根据院区建筑设计图纸计算，有关数据仅供投标人作为投标决策参考数据，不作为结算依据。投标人应参加现场踏勘活动，认真复核相关数据，并根据复核结果决定自己的报价。</w:t>
      </w:r>
    </w:p>
    <w:p>
      <w:pPr>
        <w:ind w:firstLine="630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三、服务要求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中标单位必须在2018年11月22日前完成全部采购范围内的服务工作。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2557145</wp:posOffset>
              </wp:positionH>
              <wp:positionV relativeFrom="paragraph">
                <wp:posOffset>-104775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1.35pt;margin-top:-8.2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e5N2tkAAAALAQAADwAAAAAA&#10;AAABACAAAAAiAAAAZHJzL2Rvd25yZXYueG1sUEsBAhQAFAAAAAgAh07iQErbzf8SAgAAEwQAAA4A&#10;AAAAAAAAAQAgAAAAKA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0DF0D3"/>
    <w:multiLevelType w:val="singleLevel"/>
    <w:tmpl w:val="E00DF0D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80638"/>
    <w:rsid w:val="02567EB2"/>
    <w:rsid w:val="18284FA5"/>
    <w:rsid w:val="28980638"/>
    <w:rsid w:val="53414D46"/>
    <w:rsid w:val="59FA087B"/>
    <w:rsid w:val="63D3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2018-10-30T06:30:00Z</dcterms:created>
  <dc:creator>萌宝</dc:creator>
  <cp:lastModifiedBy>Administrator</cp:lastModifiedBy>
  <dcterms:modified xsi:type="dcterms:W3CDTF">2018-11-02T08:03:31Z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