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AE9129">
      <w:pPr>
        <w:spacing w:after="60" w:line="360" w:lineRule="auto"/>
        <w:rPr>
          <w:rFonts w:ascii="Times New Roman" w:hAnsi="Times New Roman" w:cs="Times New Roman"/>
          <w:b/>
          <w:bCs/>
        </w:rPr>
      </w:pPr>
      <w:r>
        <w:rPr>
          <w:rFonts w:hint="eastAsia" w:ascii="Times New Roman" w:hAnsi="Times New Roman" w:cs="Times New Roman"/>
          <w:b/>
          <w:bCs/>
          <w:lang w:val="en-US" w:eastAsia="zh-CN"/>
        </w:rPr>
        <w:t>项目</w:t>
      </w:r>
      <w:r>
        <w:rPr>
          <w:rFonts w:hint="eastAsia" w:ascii="Times New Roman" w:hAnsi="Times New Roman" w:cs="Times New Roman"/>
          <w:b/>
          <w:bCs/>
        </w:rPr>
        <w:t>号：</w:t>
      </w:r>
    </w:p>
    <w:tbl>
      <w:tblPr>
        <w:tblStyle w:val="7"/>
        <w:tblW w:w="14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34"/>
      </w:tblGrid>
      <w:tr w14:paraId="285A6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 w:hRule="atLeast"/>
        </w:trPr>
        <w:tc>
          <w:tcPr>
            <w:tcW w:w="1434" w:type="dxa"/>
            <w:vAlign w:val="center"/>
          </w:tcPr>
          <w:p w14:paraId="73DFCEF7">
            <w:pPr>
              <w:spacing w:line="360" w:lineRule="auto"/>
              <w:rPr>
                <w:rFonts w:ascii="Times New Roman" w:hAnsi="Times New Roman" w:cs="Times New Roman"/>
                <w:szCs w:val="28"/>
              </w:rPr>
            </w:pPr>
          </w:p>
        </w:tc>
      </w:tr>
    </w:tbl>
    <w:p w14:paraId="3FA8C83A">
      <w:pPr>
        <w:spacing w:line="360" w:lineRule="auto"/>
        <w:rPr>
          <w:rFonts w:ascii="Times New Roman" w:hAnsi="Times New Roman" w:cs="Times New Roman"/>
          <w:sz w:val="52"/>
          <w:szCs w:val="52"/>
        </w:rPr>
      </w:pPr>
    </w:p>
    <w:p w14:paraId="275D3EC8">
      <w:pPr>
        <w:spacing w:line="360" w:lineRule="auto"/>
        <w:jc w:val="center"/>
        <w:rPr>
          <w:rFonts w:ascii="Times New Roman" w:hAnsi="Times New Roman" w:cs="Times New Roman"/>
          <w:b/>
          <w:sz w:val="44"/>
          <w:szCs w:val="44"/>
        </w:rPr>
      </w:pPr>
      <w:r>
        <w:rPr>
          <w:rFonts w:hint="eastAsia" w:ascii="Times New Roman" w:hAnsi="Times New Roman" w:cs="Times New Roman"/>
          <w:b/>
          <w:sz w:val="44"/>
          <w:szCs w:val="44"/>
        </w:rPr>
        <w:t>医疗器械临床试验合同</w:t>
      </w:r>
    </w:p>
    <w:p w14:paraId="24F21965">
      <w:pPr>
        <w:spacing w:line="360" w:lineRule="auto"/>
        <w:rPr>
          <w:rFonts w:ascii="Times New Roman" w:hAnsi="Times New Roman" w:cs="Times New Roman"/>
          <w:sz w:val="24"/>
        </w:rPr>
      </w:pPr>
      <w:r>
        <w:rPr>
          <w:rFonts w:hint="eastAsia" w:ascii="Times New Roman" w:hAnsi="Times New Roman" w:cs="Times New Roman"/>
          <w:b/>
          <w:sz w:val="24"/>
        </w:rPr>
        <w:t>试验器械</w:t>
      </w:r>
      <w:r>
        <w:rPr>
          <w:rFonts w:ascii="Times New Roman" w:hAnsi="Times New Roman" w:cs="Times New Roman"/>
          <w:sz w:val="24"/>
        </w:rPr>
        <w:t xml:space="preserve"> </w:t>
      </w:r>
      <w:r>
        <w:rPr>
          <w:rFonts w:hint="eastAsia" w:ascii="Times New Roman" w:hAnsi="Times New Roman" w:cs="Times New Roman"/>
          <w:sz w:val="24"/>
        </w:rPr>
        <w:t>：</w:t>
      </w:r>
      <w:r>
        <w:rPr>
          <w:rFonts w:ascii="Times New Roman" w:hAnsi="Times New Roman" w:cs="Times New Roman"/>
          <w:sz w:val="24"/>
          <w:u w:val="single"/>
        </w:rPr>
        <w:t xml:space="preserve">                                                               </w:t>
      </w:r>
    </w:p>
    <w:p w14:paraId="4DE23787">
      <w:pPr>
        <w:spacing w:line="360" w:lineRule="auto"/>
        <w:rPr>
          <w:rFonts w:ascii="Times New Roman" w:hAnsi="Times New Roman" w:cs="Times New Roman"/>
          <w:sz w:val="24"/>
          <w:u w:val="single"/>
        </w:rPr>
      </w:pPr>
      <w:r>
        <w:rPr>
          <w:rFonts w:hint="eastAsia" w:ascii="Times New Roman" w:hAnsi="Times New Roman" w:cs="Times New Roman"/>
          <w:b/>
          <w:sz w:val="24"/>
        </w:rPr>
        <w:t>项目名称</w:t>
      </w:r>
      <w:r>
        <w:rPr>
          <w:rFonts w:ascii="Times New Roman" w:hAnsi="Times New Roman" w:cs="Times New Roman"/>
          <w:sz w:val="24"/>
        </w:rPr>
        <w:t xml:space="preserve"> </w:t>
      </w:r>
      <w:r>
        <w:rPr>
          <w:rFonts w:hint="eastAsia" w:ascii="Times New Roman" w:hAnsi="Times New Roman" w:cs="Times New Roman"/>
          <w:sz w:val="24"/>
        </w:rPr>
        <w:t>：</w:t>
      </w:r>
      <w:r>
        <w:rPr>
          <w:rFonts w:ascii="Times New Roman" w:hAnsi="Times New Roman" w:cs="Times New Roman"/>
          <w:sz w:val="24"/>
          <w:u w:val="single"/>
        </w:rPr>
        <w:t xml:space="preserve">                                                                 </w:t>
      </w:r>
    </w:p>
    <w:p w14:paraId="260BA23C">
      <w:pPr>
        <w:spacing w:line="360" w:lineRule="auto"/>
        <w:rPr>
          <w:rFonts w:ascii="Times New Roman" w:hAnsi="Times New Roman" w:cs="Times New Roman"/>
          <w:sz w:val="24"/>
        </w:rPr>
      </w:pPr>
      <w:r>
        <w:rPr>
          <w:rFonts w:ascii="Times New Roman" w:hAnsi="Times New Roman" w:cs="Times New Roman"/>
          <w:sz w:val="24"/>
          <w:u w:val="single"/>
        </w:rPr>
        <w:t xml:space="preserve">                                                                           </w:t>
      </w:r>
    </w:p>
    <w:p w14:paraId="467A2B58">
      <w:pPr>
        <w:spacing w:line="360" w:lineRule="auto"/>
        <w:rPr>
          <w:rFonts w:ascii="Times New Roman" w:hAnsi="Times New Roman" w:cs="Times New Roman"/>
          <w:b/>
          <w:sz w:val="24"/>
        </w:rPr>
      </w:pPr>
      <w:r>
        <w:rPr>
          <w:rFonts w:hint="eastAsia" w:ascii="Times New Roman" w:hAnsi="Times New Roman" w:cs="Times New Roman"/>
          <w:b/>
          <w:sz w:val="24"/>
        </w:rPr>
        <w:t>NMP</w:t>
      </w:r>
      <w:r>
        <w:rPr>
          <w:rFonts w:ascii="Times New Roman" w:hAnsi="Times New Roman" w:cs="Times New Roman"/>
          <w:b/>
          <w:sz w:val="24"/>
        </w:rPr>
        <w:t>A</w:t>
      </w:r>
      <w:r>
        <w:rPr>
          <w:rFonts w:hint="eastAsia" w:ascii="Times New Roman" w:hAnsi="Times New Roman" w:cs="Times New Roman"/>
          <w:b/>
          <w:sz w:val="24"/>
        </w:rPr>
        <w:t>批件号（临床试验）：</w:t>
      </w:r>
      <w:r>
        <w:rPr>
          <w:rFonts w:ascii="Times New Roman" w:hAnsi="Times New Roman" w:cs="Times New Roman"/>
          <w:b/>
          <w:sz w:val="24"/>
        </w:rPr>
        <w:t xml:space="preserve">             </w:t>
      </w:r>
      <w:r>
        <w:rPr>
          <w:rFonts w:hint="eastAsia" w:ascii="Times New Roman" w:hAnsi="Times New Roman" w:cs="Times New Roman"/>
          <w:b/>
          <w:sz w:val="24"/>
        </w:rPr>
        <w:t>注册分类：</w:t>
      </w:r>
      <w:r>
        <w:rPr>
          <w:rFonts w:ascii="Times New Roman" w:hAnsi="Times New Roman" w:cs="Times New Roman"/>
          <w:b/>
          <w:sz w:val="24"/>
        </w:rPr>
        <w:t xml:space="preserve">         </w:t>
      </w:r>
      <w:r>
        <w:rPr>
          <w:rFonts w:hint="eastAsia" w:ascii="Times New Roman" w:hAnsi="Times New Roman" w:cs="Times New Roman"/>
          <w:b/>
          <w:sz w:val="24"/>
        </w:rPr>
        <w:t>注册国家：</w:t>
      </w:r>
      <w:r>
        <w:rPr>
          <w:rFonts w:ascii="Times New Roman" w:hAnsi="Times New Roman" w:cs="Times New Roman"/>
          <w:b/>
          <w:sz w:val="24"/>
        </w:rPr>
        <w:t xml:space="preserve">           </w:t>
      </w:r>
    </w:p>
    <w:p w14:paraId="4D1C6340">
      <w:pPr>
        <w:spacing w:line="360" w:lineRule="auto"/>
        <w:rPr>
          <w:rFonts w:ascii="Times New Roman" w:hAnsi="Times New Roman" w:cs="Times New Roman"/>
          <w:b/>
          <w:sz w:val="24"/>
        </w:rPr>
      </w:pPr>
      <w:r>
        <w:rPr>
          <w:rFonts w:hint="eastAsia" w:ascii="Times New Roman" w:hAnsi="Times New Roman" w:cs="Times New Roman"/>
          <w:b/>
          <w:sz w:val="24"/>
        </w:rPr>
        <w:t>试验类别：</w:t>
      </w:r>
      <w:r>
        <w:rPr>
          <w:rFonts w:hint="eastAsia" w:ascii="Times New Roman" w:hAnsi="Times New Roman" w:cs="宋体"/>
          <w:szCs w:val="21"/>
        </w:rPr>
        <w:t>□</w:t>
      </w:r>
      <w:r>
        <w:rPr>
          <w:rFonts w:hint="eastAsia" w:ascii="Times New Roman" w:hAnsi="Times New Roman" w:cs="Times New Roman"/>
          <w:b/>
          <w:sz w:val="24"/>
        </w:rPr>
        <w:t>国际多中心（代码</w:t>
      </w:r>
      <w:r>
        <w:rPr>
          <w:rFonts w:ascii="Times New Roman" w:hAnsi="Times New Roman" w:cs="Times New Roman"/>
          <w:b/>
          <w:sz w:val="24"/>
          <w:u w:val="single"/>
        </w:rPr>
        <w:t xml:space="preserve">              </w:t>
      </w:r>
      <w:r>
        <w:rPr>
          <w:rFonts w:hint="eastAsia" w:ascii="Times New Roman" w:hAnsi="Times New Roman" w:cs="Times New Roman"/>
          <w:b/>
          <w:sz w:val="24"/>
        </w:rPr>
        <w:t>）</w:t>
      </w:r>
      <w:r>
        <w:rPr>
          <w:rFonts w:ascii="Times New Roman" w:hAnsi="Times New Roman" w:cs="Times New Roman"/>
          <w:b/>
          <w:sz w:val="24"/>
        </w:rPr>
        <w:t xml:space="preserve">  </w:t>
      </w:r>
      <w:r>
        <w:rPr>
          <w:rFonts w:hint="eastAsia" w:ascii="Times New Roman" w:hAnsi="Times New Roman" w:cs="Times New Roman"/>
          <w:b/>
          <w:sz w:val="24"/>
        </w:rPr>
        <w:t>□国内多中心</w:t>
      </w:r>
      <w:r>
        <w:rPr>
          <w:rFonts w:ascii="Times New Roman" w:hAnsi="Times New Roman" w:cs="Times New Roman"/>
          <w:b/>
          <w:sz w:val="24"/>
        </w:rPr>
        <w:t xml:space="preserve">   </w:t>
      </w:r>
      <w:r>
        <w:rPr>
          <w:rFonts w:hint="eastAsia" w:ascii="Times New Roman" w:hAnsi="Times New Roman" w:cs="Times New Roman"/>
          <w:b/>
          <w:sz w:val="24"/>
        </w:rPr>
        <w:t>□单中心</w:t>
      </w:r>
    </w:p>
    <w:p w14:paraId="73DD1B3C">
      <w:pPr>
        <w:spacing w:line="360" w:lineRule="auto"/>
        <w:rPr>
          <w:rFonts w:ascii="Times New Roman" w:hAnsi="Times New Roman" w:cs="Times New Roman"/>
          <w:b/>
          <w:sz w:val="24"/>
        </w:rPr>
      </w:pPr>
      <w:r>
        <w:rPr>
          <w:rFonts w:hint="eastAsia" w:ascii="Times New Roman" w:hAnsi="Times New Roman" w:cs="Times New Roman"/>
          <w:b/>
          <w:sz w:val="24"/>
        </w:rPr>
        <w:t>试验分期：</w:t>
      </w:r>
      <w:r>
        <w:rPr>
          <w:rFonts w:hint="eastAsia" w:ascii="Times New Roman" w:hAnsi="Times New Roman" w:cs="宋体"/>
          <w:szCs w:val="21"/>
        </w:rPr>
        <w:t>□</w:t>
      </w:r>
      <w:r>
        <w:rPr>
          <w:rFonts w:hint="eastAsia" w:ascii="Times New Roman" w:hAnsi="Times New Roman" w:cs="Times New Roman"/>
          <w:b/>
          <w:sz w:val="24"/>
        </w:rPr>
        <w:t>境内</w:t>
      </w:r>
      <w:ins w:id="0" w:author="医院管理" w:date="2026-03-03T16:44:17Z">
        <w:r>
          <w:rPr>
            <w:rFonts w:hint="eastAsia" w:ascii="Times New Roman" w:hAnsi="Times New Roman" w:cs="Times New Roman"/>
            <w:b/>
            <w:sz w:val="24"/>
            <w:lang w:eastAsia="zh-CN"/>
          </w:rPr>
          <w:t>Ⅱ类</w:t>
        </w:r>
      </w:ins>
      <w:del w:id="1" w:author="医院管理" w:date="2026-03-03T16:44:17Z">
        <w:r>
          <w:rPr>
            <w:rFonts w:ascii="Times New Roman" w:hAnsi="Times New Roman" w:cs="Times New Roman"/>
            <w:b/>
            <w:sz w:val="24"/>
          </w:rPr>
          <w:delText>II</w:delText>
        </w:r>
      </w:del>
      <w:del w:id="2" w:author="医院管理" w:date="2026-03-03T16:44:17Z">
        <w:r>
          <w:rPr>
            <w:rFonts w:hint="eastAsia" w:ascii="Times New Roman" w:hAnsi="Times New Roman" w:cs="Times New Roman"/>
            <w:b/>
            <w:sz w:val="24"/>
          </w:rPr>
          <w:delText>类</w:delText>
        </w:r>
      </w:del>
      <w:r>
        <w:rPr>
          <w:rFonts w:ascii="Times New Roman" w:hAnsi="Times New Roman" w:cs="Times New Roman"/>
          <w:b/>
          <w:sz w:val="24"/>
        </w:rPr>
        <w:t xml:space="preserve">   </w:t>
      </w:r>
      <w:r>
        <w:rPr>
          <w:rFonts w:hint="eastAsia" w:ascii="Times New Roman" w:hAnsi="Times New Roman" w:cs="宋体"/>
          <w:szCs w:val="21"/>
        </w:rPr>
        <w:t>□</w:t>
      </w:r>
      <w:r>
        <w:rPr>
          <w:rFonts w:hint="eastAsia" w:ascii="Times New Roman" w:hAnsi="Times New Roman" w:cs="Times New Roman"/>
          <w:b/>
          <w:sz w:val="24"/>
        </w:rPr>
        <w:t>境内</w:t>
      </w:r>
      <w:ins w:id="3" w:author="医院管理" w:date="2026-03-03T16:44:18Z">
        <w:r>
          <w:rPr>
            <w:rFonts w:hint="eastAsia" w:ascii="Times New Roman" w:hAnsi="Times New Roman" w:cs="Times New Roman"/>
            <w:b/>
            <w:sz w:val="24"/>
            <w:lang w:eastAsia="zh-CN"/>
          </w:rPr>
          <w:t>Ⅲ类</w:t>
        </w:r>
      </w:ins>
      <w:del w:id="4" w:author="医院管理" w:date="2026-03-03T16:44:18Z">
        <w:r>
          <w:rPr>
            <w:rFonts w:ascii="Times New Roman" w:hAnsi="Times New Roman" w:cs="Times New Roman"/>
            <w:b/>
            <w:sz w:val="24"/>
          </w:rPr>
          <w:delText>III</w:delText>
        </w:r>
      </w:del>
      <w:del w:id="5" w:author="医院管理" w:date="2026-03-03T16:44:18Z">
        <w:r>
          <w:rPr>
            <w:rFonts w:hint="eastAsia" w:ascii="Times New Roman" w:hAnsi="Times New Roman" w:cs="Times New Roman"/>
            <w:b/>
            <w:sz w:val="24"/>
          </w:rPr>
          <w:delText>类</w:delText>
        </w:r>
      </w:del>
      <w:r>
        <w:rPr>
          <w:rFonts w:ascii="Times New Roman" w:hAnsi="Times New Roman" w:cs="Times New Roman"/>
          <w:b/>
          <w:sz w:val="24"/>
        </w:rPr>
        <w:t xml:space="preserve">   </w:t>
      </w:r>
      <w:r>
        <w:rPr>
          <w:rFonts w:hint="eastAsia" w:ascii="Times New Roman" w:hAnsi="Times New Roman" w:cs="Times New Roman"/>
          <w:b/>
          <w:sz w:val="24"/>
        </w:rPr>
        <w:t>□进口</w:t>
      </w:r>
      <w:ins w:id="6" w:author="医院管理" w:date="2026-03-03T16:44:19Z">
        <w:r>
          <w:rPr>
            <w:rFonts w:hint="eastAsia" w:ascii="Times New Roman" w:hAnsi="Times New Roman" w:cs="Times New Roman"/>
            <w:b/>
            <w:sz w:val="24"/>
            <w:lang w:eastAsia="zh-CN"/>
          </w:rPr>
          <w:t>Ⅱ类</w:t>
        </w:r>
      </w:ins>
      <w:del w:id="7" w:author="医院管理" w:date="2026-03-03T16:44:19Z">
        <w:r>
          <w:rPr>
            <w:rFonts w:ascii="Times New Roman" w:hAnsi="Times New Roman" w:cs="Times New Roman"/>
            <w:b/>
            <w:sz w:val="24"/>
          </w:rPr>
          <w:delText>II</w:delText>
        </w:r>
      </w:del>
      <w:del w:id="8" w:author="医院管理" w:date="2026-03-03T16:44:19Z">
        <w:r>
          <w:rPr>
            <w:rFonts w:hint="eastAsia" w:ascii="Times New Roman" w:hAnsi="Times New Roman" w:cs="Times New Roman"/>
            <w:b/>
            <w:sz w:val="24"/>
          </w:rPr>
          <w:delText>类</w:delText>
        </w:r>
      </w:del>
      <w:r>
        <w:rPr>
          <w:rFonts w:ascii="Times New Roman" w:hAnsi="Times New Roman" w:cs="Times New Roman"/>
          <w:b/>
          <w:sz w:val="24"/>
        </w:rPr>
        <w:t xml:space="preserve">   </w:t>
      </w:r>
      <w:r>
        <w:rPr>
          <w:rFonts w:hint="eastAsia" w:ascii="Times New Roman" w:hAnsi="Times New Roman" w:cs="Times New Roman"/>
          <w:b/>
          <w:sz w:val="24"/>
        </w:rPr>
        <w:t>□进口</w:t>
      </w:r>
      <w:ins w:id="9" w:author="医院管理" w:date="2026-03-03T16:44:20Z">
        <w:r>
          <w:rPr>
            <w:rFonts w:hint="eastAsia" w:ascii="Times New Roman" w:hAnsi="Times New Roman" w:cs="Times New Roman"/>
            <w:b/>
            <w:sz w:val="24"/>
            <w:lang w:eastAsia="zh-CN"/>
          </w:rPr>
          <w:t>Ⅲ类</w:t>
        </w:r>
      </w:ins>
      <w:del w:id="10" w:author="医院管理" w:date="2026-03-03T16:44:20Z">
        <w:r>
          <w:rPr>
            <w:rFonts w:ascii="Times New Roman" w:hAnsi="Times New Roman" w:cs="Times New Roman"/>
            <w:b/>
            <w:sz w:val="24"/>
          </w:rPr>
          <w:delText>III</w:delText>
        </w:r>
      </w:del>
      <w:del w:id="11" w:author="医院管理" w:date="2026-03-03T16:44:20Z">
        <w:r>
          <w:rPr>
            <w:rFonts w:hint="eastAsia" w:ascii="Times New Roman" w:hAnsi="Times New Roman" w:cs="Times New Roman"/>
            <w:b/>
            <w:sz w:val="24"/>
          </w:rPr>
          <w:delText>类</w:delText>
        </w:r>
      </w:del>
      <w:r>
        <w:rPr>
          <w:rFonts w:ascii="Times New Roman" w:hAnsi="Times New Roman" w:cs="Times New Roman"/>
          <w:b/>
          <w:sz w:val="24"/>
        </w:rPr>
        <w:t xml:space="preserve">  </w:t>
      </w:r>
    </w:p>
    <w:p w14:paraId="0E952DD7">
      <w:pPr>
        <w:spacing w:line="360" w:lineRule="auto"/>
        <w:rPr>
          <w:rFonts w:ascii="Times New Roman" w:hAnsi="Times New Roman" w:cs="Times New Roman"/>
          <w:b/>
          <w:sz w:val="24"/>
        </w:rPr>
      </w:pPr>
    </w:p>
    <w:p w14:paraId="7F11BF9A">
      <w:pPr>
        <w:spacing w:line="360" w:lineRule="auto"/>
        <w:rPr>
          <w:rFonts w:ascii="Times New Roman" w:hAnsi="Times New Roman" w:cs="Times New Roman"/>
          <w:b/>
          <w:sz w:val="24"/>
        </w:rPr>
      </w:pPr>
      <w:r>
        <w:rPr>
          <w:rFonts w:hint="eastAsia" w:ascii="Times New Roman" w:hAnsi="Times New Roman" w:cs="Times New Roman"/>
          <w:b/>
          <w:sz w:val="24"/>
        </w:rPr>
        <w:t>申办者：</w:t>
      </w:r>
      <w:r>
        <w:rPr>
          <w:rFonts w:ascii="Times New Roman" w:hAnsi="Times New Roman" w:cs="Times New Roman"/>
          <w:b/>
          <w:sz w:val="24"/>
        </w:rPr>
        <w:t xml:space="preserve">                                                             </w:t>
      </w:r>
    </w:p>
    <w:p w14:paraId="608CFAFD">
      <w:pPr>
        <w:spacing w:line="360" w:lineRule="auto"/>
        <w:rPr>
          <w:rFonts w:ascii="Times New Roman" w:hAnsi="Times New Roman" w:cs="Times New Roman"/>
          <w:b/>
          <w:sz w:val="24"/>
        </w:rPr>
      </w:pPr>
      <w:r>
        <w:rPr>
          <w:rFonts w:hint="eastAsia" w:ascii="Times New Roman" w:hAnsi="Times New Roman" w:cs="Times New Roman"/>
          <w:b/>
          <w:sz w:val="24"/>
        </w:rPr>
        <w:t>地</w:t>
      </w:r>
      <w:r>
        <w:rPr>
          <w:rFonts w:ascii="Times New Roman" w:hAnsi="Times New Roman" w:cs="Times New Roman"/>
          <w:b/>
          <w:sz w:val="24"/>
        </w:rPr>
        <w:t xml:space="preserve">    </w:t>
      </w:r>
      <w:r>
        <w:rPr>
          <w:rFonts w:hint="eastAsia" w:ascii="Times New Roman" w:hAnsi="Times New Roman" w:cs="Times New Roman"/>
          <w:b/>
          <w:sz w:val="24"/>
        </w:rPr>
        <w:t>址：</w:t>
      </w:r>
      <w:r>
        <w:rPr>
          <w:rFonts w:ascii="Times New Roman" w:hAnsi="Times New Roman" w:cs="Times New Roman"/>
          <w:b/>
          <w:sz w:val="24"/>
        </w:rPr>
        <w:t xml:space="preserve">                             </w:t>
      </w:r>
      <w:r>
        <w:rPr>
          <w:rFonts w:hint="eastAsia" w:ascii="Times New Roman" w:hAnsi="Times New Roman" w:cs="Times New Roman"/>
          <w:b/>
          <w:sz w:val="24"/>
        </w:rPr>
        <w:t>法定代表人：</w:t>
      </w:r>
      <w:r>
        <w:rPr>
          <w:rFonts w:ascii="Times New Roman" w:hAnsi="Times New Roman" w:cs="Times New Roman"/>
          <w:b/>
          <w:sz w:val="24"/>
        </w:rPr>
        <w:t xml:space="preserve">                       </w:t>
      </w:r>
    </w:p>
    <w:p w14:paraId="56D6BBF7">
      <w:pPr>
        <w:spacing w:line="360" w:lineRule="auto"/>
        <w:rPr>
          <w:rFonts w:ascii="Times New Roman" w:hAnsi="Times New Roman" w:cs="Times New Roman"/>
          <w:b/>
          <w:sz w:val="24"/>
        </w:rPr>
      </w:pPr>
      <w:r>
        <w:rPr>
          <w:rFonts w:hint="eastAsia" w:ascii="Times New Roman" w:hAnsi="Times New Roman" w:cs="Times New Roman"/>
          <w:b/>
          <w:sz w:val="24"/>
        </w:rPr>
        <w:t>邮政编码：</w:t>
      </w:r>
      <w:r>
        <w:rPr>
          <w:rFonts w:ascii="Times New Roman" w:hAnsi="Times New Roman" w:cs="Times New Roman"/>
          <w:b/>
          <w:sz w:val="24"/>
        </w:rPr>
        <w:t xml:space="preserve">                             </w:t>
      </w:r>
      <w:r>
        <w:rPr>
          <w:rFonts w:hint="eastAsia" w:ascii="Times New Roman" w:hAnsi="Times New Roman" w:cs="Times New Roman"/>
          <w:b/>
          <w:sz w:val="24"/>
        </w:rPr>
        <w:t>项目负责人：</w:t>
      </w:r>
      <w:r>
        <w:rPr>
          <w:rFonts w:ascii="Times New Roman" w:hAnsi="Times New Roman" w:cs="Times New Roman"/>
          <w:b/>
          <w:sz w:val="24"/>
        </w:rPr>
        <w:t xml:space="preserve">                  </w:t>
      </w:r>
    </w:p>
    <w:p w14:paraId="4AD3A42E">
      <w:pPr>
        <w:spacing w:line="360" w:lineRule="auto"/>
        <w:rPr>
          <w:rFonts w:ascii="Times New Roman" w:hAnsi="Times New Roman" w:cs="Times New Roman"/>
          <w:b/>
          <w:sz w:val="24"/>
        </w:rPr>
      </w:pPr>
      <w:r>
        <w:rPr>
          <w:rFonts w:hint="eastAsia" w:ascii="Times New Roman" w:hAnsi="Times New Roman" w:cs="Times New Roman"/>
          <w:b/>
          <w:sz w:val="24"/>
        </w:rPr>
        <w:t>联系电话（固定工作电话和手机）：</w:t>
      </w:r>
      <w:r>
        <w:rPr>
          <w:rFonts w:ascii="Times New Roman" w:hAnsi="Times New Roman" w:cs="Times New Roman"/>
          <w:b/>
          <w:sz w:val="24"/>
        </w:rPr>
        <w:t xml:space="preserve">                                     </w:t>
      </w:r>
    </w:p>
    <w:p w14:paraId="2EC03EC8">
      <w:pPr>
        <w:spacing w:line="360" w:lineRule="auto"/>
        <w:rPr>
          <w:rFonts w:ascii="Times New Roman" w:hAnsi="Times New Roman" w:cs="Times New Roman"/>
          <w:b/>
          <w:sz w:val="24"/>
        </w:rPr>
      </w:pPr>
      <w:r>
        <w:rPr>
          <w:rFonts w:hint="eastAsia" w:ascii="Times New Roman" w:hAnsi="Times New Roman" w:cs="Times New Roman"/>
          <w:b/>
          <w:sz w:val="24"/>
        </w:rPr>
        <w:t>传真：</w:t>
      </w:r>
      <w:r>
        <w:rPr>
          <w:rFonts w:ascii="Times New Roman" w:hAnsi="Times New Roman" w:cs="Times New Roman"/>
          <w:b/>
          <w:sz w:val="24"/>
        </w:rPr>
        <w:t xml:space="preserve">                                  E-mail</w:t>
      </w:r>
      <w:r>
        <w:rPr>
          <w:rFonts w:hint="eastAsia" w:ascii="Times New Roman" w:hAnsi="Times New Roman" w:cs="Times New Roman"/>
          <w:b/>
          <w:sz w:val="24"/>
        </w:rPr>
        <w:t>：</w:t>
      </w:r>
      <w:r>
        <w:rPr>
          <w:rFonts w:ascii="Times New Roman" w:hAnsi="Times New Roman" w:cs="Times New Roman"/>
          <w:b/>
          <w:sz w:val="24"/>
        </w:rPr>
        <w:t xml:space="preserve">                     </w:t>
      </w:r>
    </w:p>
    <w:p w14:paraId="38142B00">
      <w:pPr>
        <w:spacing w:line="360" w:lineRule="auto"/>
        <w:rPr>
          <w:rFonts w:ascii="Times New Roman" w:hAnsi="Times New Roman" w:cs="Times New Roman"/>
          <w:b/>
          <w:sz w:val="24"/>
        </w:rPr>
      </w:pPr>
    </w:p>
    <w:p w14:paraId="4E81525A">
      <w:pPr>
        <w:spacing w:line="360" w:lineRule="auto"/>
        <w:rPr>
          <w:rFonts w:ascii="Times New Roman" w:hAnsi="Times New Roman" w:cs="Times New Roman"/>
          <w:b/>
          <w:sz w:val="24"/>
        </w:rPr>
      </w:pPr>
      <w:r>
        <w:rPr>
          <w:rFonts w:hint="eastAsia" w:ascii="Times New Roman" w:hAnsi="Times New Roman" w:cs="Times New Roman"/>
          <w:b/>
          <w:sz w:val="24"/>
        </w:rPr>
        <w:t>合同研究组织（</w:t>
      </w:r>
      <w:r>
        <w:rPr>
          <w:rFonts w:ascii="Times New Roman" w:hAnsi="Times New Roman" w:cs="Times New Roman"/>
          <w:b/>
          <w:sz w:val="24"/>
        </w:rPr>
        <w:t>CRO</w:t>
      </w:r>
      <w:r>
        <w:rPr>
          <w:rFonts w:hint="eastAsia" w:ascii="Times New Roman" w:hAnsi="Times New Roman" w:cs="Times New Roman"/>
          <w:b/>
          <w:sz w:val="24"/>
        </w:rPr>
        <w:t>）：</w:t>
      </w:r>
      <w:r>
        <w:rPr>
          <w:rFonts w:ascii="Times New Roman" w:hAnsi="Times New Roman" w:cs="Times New Roman"/>
          <w:b/>
          <w:sz w:val="24"/>
        </w:rPr>
        <w:t xml:space="preserve">                                                                </w:t>
      </w:r>
    </w:p>
    <w:p w14:paraId="75B7FFD5">
      <w:pPr>
        <w:spacing w:line="360" w:lineRule="auto"/>
        <w:rPr>
          <w:rFonts w:ascii="Times New Roman" w:hAnsi="Times New Roman" w:cs="Times New Roman"/>
          <w:b/>
          <w:sz w:val="24"/>
        </w:rPr>
      </w:pPr>
      <w:r>
        <w:rPr>
          <w:rFonts w:hint="eastAsia" w:ascii="Times New Roman" w:hAnsi="Times New Roman" w:cs="Times New Roman"/>
          <w:b/>
          <w:sz w:val="24"/>
        </w:rPr>
        <w:t>地</w:t>
      </w:r>
      <w:r>
        <w:rPr>
          <w:rFonts w:ascii="Times New Roman" w:hAnsi="Times New Roman" w:cs="Times New Roman"/>
          <w:b/>
          <w:sz w:val="24"/>
        </w:rPr>
        <w:t xml:space="preserve">    </w:t>
      </w:r>
      <w:r>
        <w:rPr>
          <w:rFonts w:hint="eastAsia" w:ascii="Times New Roman" w:hAnsi="Times New Roman" w:cs="Times New Roman"/>
          <w:b/>
          <w:sz w:val="24"/>
        </w:rPr>
        <w:t>址：</w:t>
      </w:r>
      <w:r>
        <w:rPr>
          <w:rFonts w:ascii="Times New Roman" w:hAnsi="Times New Roman" w:cs="Times New Roman"/>
          <w:b/>
          <w:sz w:val="24"/>
        </w:rPr>
        <w:t xml:space="preserve">                             </w:t>
      </w:r>
      <w:r>
        <w:rPr>
          <w:rFonts w:hint="eastAsia" w:ascii="Times New Roman" w:hAnsi="Times New Roman" w:cs="Times New Roman"/>
          <w:b/>
          <w:sz w:val="24"/>
        </w:rPr>
        <w:t>法定代表人：</w:t>
      </w:r>
      <w:r>
        <w:rPr>
          <w:rFonts w:ascii="Times New Roman" w:hAnsi="Times New Roman" w:cs="Times New Roman"/>
          <w:b/>
          <w:sz w:val="24"/>
        </w:rPr>
        <w:t xml:space="preserve">                       </w:t>
      </w:r>
    </w:p>
    <w:p w14:paraId="76968306">
      <w:pPr>
        <w:spacing w:line="360" w:lineRule="auto"/>
        <w:rPr>
          <w:rFonts w:ascii="Times New Roman" w:hAnsi="Times New Roman" w:cs="Times New Roman"/>
          <w:b/>
          <w:sz w:val="24"/>
        </w:rPr>
      </w:pPr>
      <w:r>
        <w:rPr>
          <w:rFonts w:hint="eastAsia" w:ascii="Times New Roman" w:hAnsi="Times New Roman" w:cs="Times New Roman"/>
          <w:b/>
          <w:sz w:val="24"/>
        </w:rPr>
        <w:t>邮政编码：</w:t>
      </w:r>
      <w:r>
        <w:rPr>
          <w:rFonts w:ascii="Times New Roman" w:hAnsi="Times New Roman" w:cs="Times New Roman"/>
          <w:b/>
          <w:sz w:val="24"/>
        </w:rPr>
        <w:t xml:space="preserve">                             </w:t>
      </w:r>
      <w:r>
        <w:rPr>
          <w:rFonts w:hint="eastAsia" w:ascii="Times New Roman" w:hAnsi="Times New Roman" w:cs="Times New Roman"/>
          <w:b/>
          <w:sz w:val="24"/>
        </w:rPr>
        <w:t>项目负责人：</w:t>
      </w:r>
      <w:r>
        <w:rPr>
          <w:rFonts w:ascii="Times New Roman" w:hAnsi="Times New Roman" w:cs="Times New Roman"/>
          <w:b/>
          <w:sz w:val="24"/>
        </w:rPr>
        <w:t xml:space="preserve">                  </w:t>
      </w:r>
    </w:p>
    <w:p w14:paraId="523E6383">
      <w:pPr>
        <w:spacing w:line="360" w:lineRule="auto"/>
        <w:rPr>
          <w:rFonts w:ascii="Times New Roman" w:hAnsi="Times New Roman" w:cs="Times New Roman"/>
          <w:b/>
          <w:sz w:val="24"/>
        </w:rPr>
      </w:pPr>
      <w:r>
        <w:rPr>
          <w:rFonts w:hint="eastAsia" w:ascii="Times New Roman" w:hAnsi="Times New Roman" w:cs="Times New Roman"/>
          <w:b/>
          <w:sz w:val="24"/>
        </w:rPr>
        <w:t>联系电话（固定工作电话和手机）：</w:t>
      </w:r>
      <w:r>
        <w:rPr>
          <w:rFonts w:ascii="Times New Roman" w:hAnsi="Times New Roman" w:cs="Times New Roman"/>
          <w:b/>
          <w:sz w:val="24"/>
        </w:rPr>
        <w:t xml:space="preserve">                                     </w:t>
      </w:r>
    </w:p>
    <w:p w14:paraId="2A812922">
      <w:pPr>
        <w:spacing w:line="360" w:lineRule="auto"/>
        <w:rPr>
          <w:rFonts w:ascii="Times New Roman" w:hAnsi="Times New Roman" w:cs="Times New Roman"/>
          <w:sz w:val="24"/>
        </w:rPr>
      </w:pPr>
      <w:r>
        <w:rPr>
          <w:rFonts w:hint="eastAsia" w:ascii="Times New Roman" w:hAnsi="Times New Roman" w:cs="Times New Roman"/>
          <w:b/>
          <w:sz w:val="24"/>
        </w:rPr>
        <w:t>传真：</w:t>
      </w:r>
      <w:r>
        <w:rPr>
          <w:rFonts w:ascii="Times New Roman" w:hAnsi="Times New Roman" w:cs="Times New Roman"/>
          <w:b/>
          <w:sz w:val="24"/>
        </w:rPr>
        <w:t xml:space="preserve">                                 E-mail</w:t>
      </w:r>
      <w:r>
        <w:rPr>
          <w:rFonts w:hint="eastAsia" w:ascii="Times New Roman" w:hAnsi="Times New Roman" w:cs="Times New Roman"/>
          <w:b/>
          <w:sz w:val="24"/>
        </w:rPr>
        <w:t>：</w:t>
      </w:r>
      <w:r>
        <w:rPr>
          <w:rFonts w:ascii="Times New Roman" w:hAnsi="Times New Roman" w:cs="Times New Roman"/>
          <w:b/>
          <w:sz w:val="24"/>
        </w:rPr>
        <w:t xml:space="preserve">                      </w:t>
      </w:r>
    </w:p>
    <w:p w14:paraId="5B1A4A18">
      <w:pPr>
        <w:spacing w:line="360" w:lineRule="auto"/>
        <w:rPr>
          <w:rFonts w:ascii="Times New Roman" w:hAnsi="Times New Roman" w:cs="Times New Roman"/>
          <w:b/>
          <w:sz w:val="24"/>
        </w:rPr>
      </w:pPr>
    </w:p>
    <w:p w14:paraId="0CFBC1AE">
      <w:pPr>
        <w:spacing w:line="360" w:lineRule="auto"/>
        <w:rPr>
          <w:rFonts w:ascii="Times New Roman" w:hAnsi="Times New Roman" w:cs="Times New Roman"/>
          <w:b/>
          <w:sz w:val="24"/>
        </w:rPr>
      </w:pPr>
      <w:r>
        <w:rPr>
          <w:rFonts w:hint="eastAsia" w:ascii="Times New Roman" w:hAnsi="Times New Roman" w:cs="Times New Roman"/>
          <w:b/>
          <w:sz w:val="24"/>
        </w:rPr>
        <w:t>研究机构：湛江中心人民医院</w:t>
      </w:r>
      <w:r>
        <w:rPr>
          <w:rFonts w:ascii="Times New Roman" w:hAnsi="Times New Roman" w:cs="Times New Roman"/>
          <w:b/>
          <w:sz w:val="24"/>
        </w:rPr>
        <w:t xml:space="preserve">                                           </w:t>
      </w:r>
    </w:p>
    <w:p w14:paraId="4231A13C">
      <w:pPr>
        <w:spacing w:line="360" w:lineRule="auto"/>
        <w:rPr>
          <w:rFonts w:ascii="Times New Roman" w:hAnsi="Times New Roman" w:cs="Times New Roman"/>
          <w:b/>
          <w:sz w:val="24"/>
        </w:rPr>
      </w:pPr>
      <w:r>
        <w:rPr>
          <w:rFonts w:hint="eastAsia" w:ascii="Times New Roman" w:hAnsi="Times New Roman" w:cs="Times New Roman"/>
          <w:b/>
          <w:sz w:val="24"/>
        </w:rPr>
        <w:t>地址：广东省湛江市赤坎区源珠路</w:t>
      </w:r>
      <w:r>
        <w:rPr>
          <w:rFonts w:ascii="Times New Roman" w:hAnsi="Times New Roman" w:cs="Times New Roman"/>
          <w:b/>
          <w:sz w:val="24"/>
        </w:rPr>
        <w:t>236</w:t>
      </w:r>
      <w:r>
        <w:rPr>
          <w:rFonts w:hint="eastAsia" w:ascii="Times New Roman" w:hAnsi="Times New Roman" w:cs="Times New Roman"/>
          <w:b/>
          <w:sz w:val="24"/>
        </w:rPr>
        <w:t>号</w:t>
      </w:r>
      <w:r>
        <w:rPr>
          <w:rFonts w:ascii="Times New Roman" w:hAnsi="Times New Roman" w:cs="Times New Roman"/>
          <w:b/>
          <w:sz w:val="24"/>
        </w:rPr>
        <w:t xml:space="preserve">   </w:t>
      </w:r>
      <w:r>
        <w:rPr>
          <w:rFonts w:hint="eastAsia" w:ascii="Times New Roman" w:hAnsi="Times New Roman" w:cs="Times New Roman"/>
          <w:b/>
          <w:sz w:val="24"/>
        </w:rPr>
        <w:t>法定代表人：陈志辉</w:t>
      </w:r>
      <w:r>
        <w:rPr>
          <w:rFonts w:ascii="Times New Roman" w:hAnsi="Times New Roman" w:cs="Times New Roman"/>
          <w:b/>
          <w:sz w:val="24"/>
        </w:rPr>
        <w:t xml:space="preserve">                                 </w:t>
      </w:r>
    </w:p>
    <w:p w14:paraId="5CE81B78">
      <w:pPr>
        <w:spacing w:line="360" w:lineRule="auto"/>
        <w:rPr>
          <w:rFonts w:ascii="Times New Roman" w:hAnsi="Times New Roman" w:cs="Times New Roman"/>
          <w:b/>
          <w:sz w:val="24"/>
        </w:rPr>
      </w:pPr>
      <w:r>
        <w:rPr>
          <w:rFonts w:hint="eastAsia" w:ascii="Times New Roman" w:hAnsi="Times New Roman" w:cs="Times New Roman"/>
          <w:b/>
          <w:sz w:val="24"/>
        </w:rPr>
        <w:t>邮政编码：</w:t>
      </w:r>
      <w:r>
        <w:rPr>
          <w:rFonts w:ascii="Times New Roman" w:hAnsi="Times New Roman" w:cs="Times New Roman"/>
          <w:b/>
          <w:sz w:val="24"/>
        </w:rPr>
        <w:t>5240</w:t>
      </w:r>
      <w:r>
        <w:rPr>
          <w:rFonts w:hint="eastAsia" w:ascii="Times New Roman" w:hAnsi="Times New Roman" w:cs="Times New Roman"/>
          <w:b/>
          <w:sz w:val="24"/>
        </w:rPr>
        <w:t>45</w:t>
      </w:r>
      <w:r>
        <w:rPr>
          <w:rFonts w:ascii="Times New Roman" w:hAnsi="Times New Roman" w:cs="Times New Roman"/>
          <w:b/>
          <w:sz w:val="24"/>
        </w:rPr>
        <w:t xml:space="preserve">                       </w:t>
      </w:r>
      <w:r>
        <w:rPr>
          <w:rFonts w:hint="eastAsia" w:ascii="Times New Roman" w:hAnsi="Times New Roman" w:cs="Times New Roman"/>
          <w:b/>
          <w:sz w:val="24"/>
        </w:rPr>
        <w:t>联系电话：</w:t>
      </w:r>
      <w:r>
        <w:rPr>
          <w:rFonts w:ascii="Times New Roman" w:hAnsi="Times New Roman" w:cs="Times New Roman"/>
          <w:b/>
          <w:sz w:val="24"/>
        </w:rPr>
        <w:t>0759-</w:t>
      </w:r>
      <w:r>
        <w:rPr>
          <w:rFonts w:hint="eastAsia" w:ascii="Times New Roman" w:hAnsi="Times New Roman" w:cs="Times New Roman"/>
          <w:b/>
          <w:sz w:val="24"/>
        </w:rPr>
        <w:t>3157704</w:t>
      </w:r>
      <w:r>
        <w:rPr>
          <w:rFonts w:ascii="Times New Roman" w:hAnsi="Times New Roman" w:cs="Times New Roman"/>
          <w:b/>
          <w:sz w:val="24"/>
        </w:rPr>
        <w:t xml:space="preserve">                   </w:t>
      </w:r>
    </w:p>
    <w:p w14:paraId="3BED31C9">
      <w:pPr>
        <w:spacing w:line="360" w:lineRule="auto"/>
        <w:rPr>
          <w:rFonts w:ascii="Times New Roman" w:hAnsi="Times New Roman" w:cs="Times New Roman"/>
          <w:b/>
          <w:sz w:val="24"/>
        </w:rPr>
      </w:pPr>
      <w:r>
        <w:rPr>
          <w:rFonts w:hint="eastAsia" w:ascii="Times New Roman" w:hAnsi="Times New Roman" w:cs="Times New Roman"/>
          <w:b/>
          <w:sz w:val="24"/>
        </w:rPr>
        <w:t>传真：</w:t>
      </w:r>
      <w:r>
        <w:rPr>
          <w:rFonts w:ascii="Times New Roman" w:hAnsi="Times New Roman" w:cs="Times New Roman"/>
          <w:b/>
          <w:sz w:val="24"/>
        </w:rPr>
        <w:t>0759-</w:t>
      </w:r>
      <w:r>
        <w:rPr>
          <w:rFonts w:hint="eastAsia" w:ascii="Times New Roman" w:hAnsi="Times New Roman" w:cs="Times New Roman"/>
          <w:b/>
          <w:sz w:val="24"/>
        </w:rPr>
        <w:t>3157704</w:t>
      </w:r>
      <w:r>
        <w:rPr>
          <w:rFonts w:ascii="Times New Roman" w:hAnsi="Times New Roman" w:cs="Times New Roman"/>
          <w:b/>
          <w:sz w:val="24"/>
        </w:rPr>
        <w:t xml:space="preserve">                     E-mail</w:t>
      </w:r>
      <w:r>
        <w:rPr>
          <w:rFonts w:hint="eastAsia" w:ascii="Times New Roman" w:hAnsi="Times New Roman" w:cs="Times New Roman"/>
          <w:b/>
          <w:sz w:val="24"/>
        </w:rPr>
        <w:t>：</w:t>
      </w:r>
      <w:bookmarkStart w:id="0" w:name="_Hlk63321032"/>
      <w:r>
        <w:rPr>
          <w:rFonts w:ascii="Times New Roman" w:hAnsi="Times New Roman" w:cs="Times New Roman"/>
          <w:b/>
          <w:bCs/>
          <w:color w:val="000000"/>
          <w:sz w:val="24"/>
          <w:szCs w:val="24"/>
        </w:rPr>
        <w:t>zjzxygcp@163.com</w:t>
      </w:r>
      <w:bookmarkEnd w:id="0"/>
      <w:r>
        <w:rPr>
          <w:rFonts w:ascii="Times New Roman" w:hAnsi="Times New Roman" w:cs="Times New Roman"/>
          <w:b/>
          <w:bCs/>
          <w:sz w:val="24"/>
        </w:rPr>
        <w:t xml:space="preserve"> </w:t>
      </w:r>
      <w:r>
        <w:rPr>
          <w:rFonts w:ascii="Times New Roman" w:hAnsi="Times New Roman" w:cs="Times New Roman"/>
          <w:b/>
          <w:sz w:val="24"/>
        </w:rPr>
        <w:t xml:space="preserve">   </w:t>
      </w:r>
    </w:p>
    <w:p w14:paraId="5DCBA7AB">
      <w:pPr>
        <w:spacing w:line="360" w:lineRule="auto"/>
        <w:rPr>
          <w:rFonts w:ascii="Times New Roman" w:hAnsi="Times New Roman" w:cs="Times New Roman"/>
          <w:b/>
          <w:sz w:val="24"/>
        </w:rPr>
      </w:pPr>
      <w:r>
        <w:rPr>
          <w:rFonts w:hint="eastAsia" w:ascii="Times New Roman" w:hAnsi="Times New Roman" w:cs="Times New Roman"/>
          <w:b/>
          <w:sz w:val="24"/>
        </w:rPr>
        <w:t>研究</w:t>
      </w:r>
      <w:r>
        <w:rPr>
          <w:rFonts w:hint="eastAsia" w:ascii="Times New Roman" w:hAnsi="Times New Roman" w:cs="Times New Roman"/>
          <w:b/>
          <w:sz w:val="24"/>
          <w:lang w:eastAsia="zh-CN"/>
        </w:rPr>
        <w:t>科室</w:t>
      </w:r>
      <w:r>
        <w:rPr>
          <w:rFonts w:hint="eastAsia" w:ascii="Times New Roman" w:hAnsi="Times New Roman" w:cs="Times New Roman"/>
          <w:b/>
          <w:sz w:val="24"/>
        </w:rPr>
        <w:t>：</w:t>
      </w:r>
      <w:r>
        <w:rPr>
          <w:rFonts w:ascii="Times New Roman" w:hAnsi="Times New Roman" w:cs="Times New Roman"/>
          <w:b/>
          <w:sz w:val="24"/>
        </w:rPr>
        <w:t xml:space="preserve">                             </w:t>
      </w:r>
      <w:r>
        <w:rPr>
          <w:rFonts w:hint="eastAsia" w:ascii="Times New Roman" w:hAnsi="Times New Roman" w:cs="Times New Roman"/>
          <w:b/>
          <w:sz w:val="24"/>
        </w:rPr>
        <w:t>主要研究者：</w:t>
      </w:r>
      <w:r>
        <w:rPr>
          <w:rFonts w:ascii="Times New Roman" w:hAnsi="Times New Roman" w:cs="Times New Roman"/>
          <w:b/>
          <w:sz w:val="24"/>
        </w:rPr>
        <w:t xml:space="preserve">                  </w:t>
      </w:r>
    </w:p>
    <w:p w14:paraId="326EE0B6">
      <w:pPr>
        <w:spacing w:line="360" w:lineRule="auto"/>
        <w:rPr>
          <w:rFonts w:ascii="Times New Roman" w:hAnsi="Times New Roman" w:cs="Times New Roman"/>
          <w:sz w:val="24"/>
        </w:rPr>
      </w:pPr>
      <w:r>
        <w:rPr>
          <w:rFonts w:hint="eastAsia" w:ascii="Times New Roman" w:hAnsi="Times New Roman" w:cs="Times New Roman"/>
          <w:b/>
          <w:sz w:val="24"/>
        </w:rPr>
        <w:t>联系电话：</w:t>
      </w:r>
      <w:r>
        <w:rPr>
          <w:rFonts w:ascii="Times New Roman" w:hAnsi="Times New Roman" w:cs="Times New Roman"/>
          <w:b/>
          <w:sz w:val="24"/>
        </w:rPr>
        <w:t xml:space="preserve">                             E-mail</w:t>
      </w:r>
      <w:r>
        <w:rPr>
          <w:rFonts w:hint="eastAsia" w:ascii="Times New Roman" w:hAnsi="Times New Roman" w:cs="Times New Roman"/>
          <w:b/>
          <w:sz w:val="24"/>
        </w:rPr>
        <w:t>：</w:t>
      </w:r>
      <w:r>
        <w:rPr>
          <w:rFonts w:ascii="Times New Roman" w:hAnsi="Times New Roman" w:cs="Times New Roman"/>
          <w:b/>
          <w:sz w:val="24"/>
        </w:rPr>
        <w:t xml:space="preserve">                      </w:t>
      </w:r>
      <w:r>
        <w:rPr>
          <w:rFonts w:ascii="Times New Roman" w:hAnsi="Times New Roman" w:cs="Times New Roman"/>
        </w:rPr>
        <w:br w:type="page"/>
      </w:r>
    </w:p>
    <w:p w14:paraId="12D47956">
      <w:pPr>
        <w:spacing w:line="360" w:lineRule="auto"/>
        <w:ind w:firstLine="480" w:firstLineChars="200"/>
        <w:jc w:val="distribute"/>
        <w:rPr>
          <w:rFonts w:ascii="Times New Roman" w:hAnsi="Times New Roman" w:cs="Times New Roman"/>
          <w:sz w:val="24"/>
        </w:rPr>
      </w:pPr>
      <w:r>
        <w:rPr>
          <w:rFonts w:hint="eastAsia" w:ascii="Times New Roman" w:hAnsi="Times New Roman" w:cs="Times New Roman"/>
          <w:sz w:val="24"/>
        </w:rPr>
        <w:t>申办者将依据名为“</w:t>
      </w:r>
      <w:r>
        <w:rPr>
          <w:rFonts w:ascii="Times New Roman" w:hAnsi="Times New Roman" w:cs="Times New Roman"/>
          <w:sz w:val="24"/>
          <w:u w:val="single"/>
        </w:rPr>
        <w:t xml:space="preserve">                                   </w:t>
      </w:r>
      <w:r>
        <w:rPr>
          <w:rFonts w:hint="eastAsia" w:ascii="Times New Roman" w:hAnsi="Times New Roman" w:cs="Times New Roman"/>
          <w:sz w:val="24"/>
          <w:u w:val="single"/>
        </w:rPr>
        <w:t>”</w:t>
      </w:r>
      <w:r>
        <w:rPr>
          <w:rFonts w:hint="eastAsia" w:ascii="Times New Roman" w:hAnsi="Times New Roman" w:cs="Times New Roman"/>
          <w:sz w:val="24"/>
        </w:rPr>
        <w:t>的方案【方案编号：</w:t>
      </w:r>
      <w:r>
        <w:rPr>
          <w:rFonts w:ascii="Times New Roman" w:hAnsi="Times New Roman" w:cs="Times New Roman"/>
          <w:sz w:val="24"/>
          <w:u w:val="single"/>
        </w:rPr>
        <w:t xml:space="preserve">                  </w:t>
      </w:r>
      <w:r>
        <w:rPr>
          <w:rFonts w:hint="eastAsia" w:ascii="Times New Roman" w:hAnsi="Times New Roman" w:cs="Times New Roman"/>
          <w:sz w:val="24"/>
        </w:rPr>
        <w:t>】开展一项临床试验，从而对申办者</w:t>
      </w:r>
    </w:p>
    <w:p w14:paraId="2B17E2C3">
      <w:pPr>
        <w:spacing w:line="360" w:lineRule="auto"/>
        <w:rPr>
          <w:rFonts w:ascii="Times New Roman" w:hAnsi="Times New Roman" w:cs="Times New Roman"/>
          <w:sz w:val="24"/>
        </w:rPr>
      </w:pPr>
      <w:r>
        <w:rPr>
          <w:rFonts w:ascii="Times New Roman" w:hAnsi="Times New Roman" w:cs="Times New Roman"/>
          <w:sz w:val="24"/>
          <w:u w:val="single"/>
        </w:rPr>
        <w:t xml:space="preserve">                          </w:t>
      </w:r>
      <w:r>
        <w:rPr>
          <w:rFonts w:hint="eastAsia" w:ascii="Times New Roman" w:hAnsi="Times New Roman" w:cs="Times New Roman"/>
          <w:sz w:val="24"/>
        </w:rPr>
        <w:t>研制的</w:t>
      </w:r>
      <w:r>
        <w:rPr>
          <w:rFonts w:ascii="Times New Roman" w:hAnsi="Times New Roman" w:cs="Times New Roman"/>
          <w:sz w:val="24"/>
          <w:u w:val="single"/>
        </w:rPr>
        <w:t xml:space="preserve">           </w:t>
      </w:r>
      <w:r>
        <w:rPr>
          <w:rFonts w:hint="eastAsia" w:ascii="Times New Roman" w:hAnsi="Times New Roman" w:cs="Times New Roman"/>
          <w:sz w:val="24"/>
        </w:rPr>
        <w:t>进行医疗器械临床试验，并且研究机构在阅读了研究方案、临床研究者手册以及与试验用医疗器械有关的足够信息以评价其参与该研究的兴趣后，研究机构和研究者同意参与研究，并保证有足够的权限、能力和经验进行临床试验，并拥有必备的基础设施和技术手段保证试验的顺利进行，依据《医疗器械临床试验质量管理规范》以及该临床试验方案的规定，合同双方在平等互利、充分表达各自意愿的基础上，就以下各条所涉及的相关技术和法律问题，经协商一致达成如下协议，由签约双方共同恪守。自双方签订合同之日起即生效，任何一方不得单独终止合同。</w:t>
      </w:r>
      <w:r>
        <w:rPr>
          <w:rFonts w:ascii="Times New Roman" w:hAnsi="Times New Roman" w:cs="Times New Roman"/>
          <w:sz w:val="24"/>
        </w:rPr>
        <w:t xml:space="preserve">    </w:t>
      </w:r>
    </w:p>
    <w:p w14:paraId="009E6E44">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一、</w:t>
      </w:r>
      <w:r>
        <w:rPr>
          <w:rFonts w:hint="eastAsia" w:ascii="Times New Roman" w:hAnsi="Times New Roman" w:cs="Times New Roman"/>
          <w:b/>
          <w:sz w:val="24"/>
          <w:lang w:val="en-US" w:eastAsia="zh-CN"/>
        </w:rPr>
        <w:t>三</w:t>
      </w:r>
      <w:r>
        <w:rPr>
          <w:rFonts w:hint="eastAsia" w:ascii="Times New Roman" w:hAnsi="Times New Roman" w:cs="Times New Roman"/>
          <w:b/>
          <w:sz w:val="24"/>
        </w:rPr>
        <w:t>方合作的主体、合作方式、时间、目的和内容：</w:t>
      </w:r>
    </w:p>
    <w:p w14:paraId="21C533D2">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1. </w:t>
      </w:r>
      <w:r>
        <w:rPr>
          <w:rFonts w:hint="eastAsia" w:ascii="Times New Roman" w:hAnsi="Times New Roman" w:cs="Times New Roman"/>
          <w:sz w:val="24"/>
        </w:rPr>
        <w:t>合同主体</w:t>
      </w:r>
    </w:p>
    <w:p w14:paraId="2539A97A">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本合同的主体是申办者：</w:t>
      </w:r>
      <w:r>
        <w:rPr>
          <w:rFonts w:ascii="Times New Roman" w:hAnsi="Times New Roman" w:cs="Times New Roman"/>
          <w:sz w:val="24"/>
          <w:u w:val="single"/>
        </w:rPr>
        <w:t xml:space="preserve">                </w:t>
      </w:r>
      <w:r>
        <w:rPr>
          <w:rFonts w:ascii="Times New Roman" w:hAnsi="Times New Roman" w:cs="Times New Roman"/>
          <w:sz w:val="24"/>
          <w:u w:val="none"/>
        </w:rPr>
        <w:t xml:space="preserve">  </w:t>
      </w:r>
      <w:r>
        <w:rPr>
          <w:rFonts w:hint="eastAsia" w:ascii="Times New Roman" w:hAnsi="Times New Roman" w:cs="Times New Roman"/>
          <w:sz w:val="24"/>
          <w:u w:val="none"/>
          <w:lang w:eastAsia="zh-CN"/>
        </w:rPr>
        <w:t>、</w:t>
      </w:r>
      <w:r>
        <w:rPr>
          <w:rFonts w:hint="eastAsia" w:ascii="Times New Roman" w:hAnsi="Times New Roman" w:cs="Times New Roman"/>
          <w:sz w:val="24"/>
          <w:u w:val="none"/>
          <w:lang w:val="en-US" w:eastAsia="zh-CN"/>
        </w:rPr>
        <w:t xml:space="preserve">CRO: </w:t>
      </w:r>
      <w:r>
        <w:rPr>
          <w:rFonts w:hint="eastAsia" w:ascii="Times New Roman" w:hAnsi="Times New Roman" w:cs="Times New Roman"/>
          <w:sz w:val="24"/>
          <w:u w:val="single"/>
          <w:lang w:val="en-US" w:eastAsia="zh-CN"/>
        </w:rPr>
        <w:t xml:space="preserve">           </w:t>
      </w:r>
      <w:r>
        <w:rPr>
          <w:rFonts w:hint="eastAsia" w:ascii="Times New Roman" w:hAnsi="Times New Roman" w:cs="Times New Roman"/>
          <w:sz w:val="24"/>
          <w:u w:val="none"/>
          <w:lang w:val="en-US" w:eastAsia="zh-CN"/>
        </w:rPr>
        <w:t xml:space="preserve"> </w:t>
      </w:r>
      <w:r>
        <w:rPr>
          <w:rFonts w:hint="eastAsia" w:ascii="Times New Roman" w:hAnsi="Times New Roman" w:cs="Times New Roman"/>
          <w:sz w:val="24"/>
        </w:rPr>
        <w:t>和研究机构：</w:t>
      </w:r>
      <w:r>
        <w:rPr>
          <w:rFonts w:ascii="Times New Roman" w:hAnsi="Times New Roman" w:cs="Times New Roman"/>
          <w:sz w:val="24"/>
          <w:u w:val="single"/>
        </w:rPr>
        <w:t xml:space="preserve"> </w:t>
      </w:r>
      <w:r>
        <w:rPr>
          <w:rFonts w:hint="eastAsia" w:ascii="Times New Roman" w:hAnsi="Times New Roman" w:cs="Times New Roman"/>
          <w:sz w:val="24"/>
          <w:u w:val="single"/>
        </w:rPr>
        <w:t>湛江中心人民医院</w:t>
      </w:r>
      <w:r>
        <w:rPr>
          <w:rFonts w:ascii="Times New Roman" w:hAnsi="Times New Roman" w:cs="Times New Roman"/>
          <w:sz w:val="24"/>
          <w:u w:val="single"/>
        </w:rPr>
        <w:t xml:space="preserve"> </w:t>
      </w:r>
      <w:r>
        <w:rPr>
          <w:rFonts w:hint="eastAsia" w:ascii="Times New Roman" w:hAnsi="Times New Roman" w:cs="Times New Roman"/>
          <w:sz w:val="24"/>
        </w:rPr>
        <w:t>。</w:t>
      </w:r>
    </w:p>
    <w:p w14:paraId="6310CF44">
      <w:pPr>
        <w:numPr>
          <w:ilvl w:val="0"/>
          <w:numId w:val="1"/>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根据国家药品监督管理局相关规定，申办者委托研究机构对申办者研制的</w:t>
      </w:r>
      <w:r>
        <w:rPr>
          <w:rFonts w:ascii="Times New Roman" w:hAnsi="Times New Roman" w:cs="Times New Roman"/>
          <w:sz w:val="24"/>
          <w:u w:val="single"/>
        </w:rPr>
        <w:t xml:space="preserve">                  </w:t>
      </w:r>
      <w:r>
        <w:rPr>
          <w:rFonts w:hint="eastAsia" w:ascii="Times New Roman" w:hAnsi="Times New Roman" w:cs="Times New Roman"/>
          <w:sz w:val="24"/>
        </w:rPr>
        <w:t>（注册分类：</w:t>
      </w:r>
      <w:r>
        <w:rPr>
          <w:rFonts w:ascii="Times New Roman" w:hAnsi="Times New Roman" w:cs="Times New Roman"/>
          <w:sz w:val="24"/>
          <w:u w:val="single"/>
        </w:rPr>
        <w:t xml:space="preserve">          </w:t>
      </w:r>
      <w:r>
        <w:rPr>
          <w:rFonts w:hint="eastAsia" w:ascii="Times New Roman" w:hAnsi="Times New Roman" w:cs="Times New Roman"/>
          <w:sz w:val="24"/>
        </w:rPr>
        <w:t>）进行</w:t>
      </w:r>
      <w:r>
        <w:rPr>
          <w:rFonts w:hint="eastAsia" w:ascii="Times New Roman" w:hAnsi="Times New Roman" w:cs="Times New Roman"/>
          <w:sz w:val="24"/>
          <w:u w:val="single"/>
        </w:rPr>
        <w:t>注册上市</w:t>
      </w:r>
      <w:r>
        <w:rPr>
          <w:rFonts w:hint="eastAsia" w:ascii="Times New Roman" w:hAnsi="Times New Roman" w:cs="Times New Roman"/>
          <w:sz w:val="24"/>
        </w:rPr>
        <w:t>试验，以评价其</w:t>
      </w:r>
      <w:r>
        <w:rPr>
          <w:rFonts w:ascii="Times New Roman" w:hAnsi="Times New Roman" w:cs="Times New Roman"/>
          <w:sz w:val="24"/>
          <w:u w:val="single"/>
        </w:rPr>
        <w:t xml:space="preserve">              </w:t>
      </w:r>
      <w:r>
        <w:rPr>
          <w:rFonts w:hint="eastAsia" w:ascii="Times New Roman" w:hAnsi="Times New Roman" w:cs="Times New Roman"/>
          <w:sz w:val="24"/>
        </w:rPr>
        <w:t>。</w:t>
      </w:r>
    </w:p>
    <w:p w14:paraId="034CA70A">
      <w:pPr>
        <w:numPr>
          <w:ilvl w:val="0"/>
          <w:numId w:val="1"/>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试验名称为</w:t>
      </w:r>
      <w:r>
        <w:rPr>
          <w:rFonts w:hint="eastAsia" w:ascii="Times New Roman" w:hAnsi="Times New Roman" w:cs="Times New Roman"/>
          <w:sz w:val="24"/>
          <w:u w:val="single"/>
        </w:rPr>
        <w:t>：</w:t>
      </w:r>
      <w:r>
        <w:rPr>
          <w:rFonts w:ascii="Times New Roman" w:hAnsi="Times New Roman" w:cs="Times New Roman"/>
          <w:sz w:val="24"/>
          <w:u w:val="single"/>
        </w:rPr>
        <w:t xml:space="preserve">                                                         </w:t>
      </w:r>
    </w:p>
    <w:p w14:paraId="4507AFE5">
      <w:pPr>
        <w:numPr>
          <w:ilvl w:val="0"/>
          <w:numId w:val="1"/>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研究机构负责项目的研究</w:t>
      </w:r>
      <w:r>
        <w:rPr>
          <w:rFonts w:hint="eastAsia" w:ascii="Times New Roman" w:hAnsi="Times New Roman" w:cs="Times New Roman"/>
          <w:sz w:val="24"/>
          <w:lang w:eastAsia="zh-CN"/>
        </w:rPr>
        <w:t>科室</w:t>
      </w:r>
      <w:r>
        <w:rPr>
          <w:rFonts w:hint="eastAsia" w:ascii="Times New Roman" w:hAnsi="Times New Roman" w:cs="Times New Roman"/>
          <w:sz w:val="24"/>
        </w:rPr>
        <w:t>为：</w:t>
      </w:r>
      <w:r>
        <w:rPr>
          <w:rFonts w:ascii="Times New Roman" w:hAnsi="Times New Roman" w:cs="Times New Roman"/>
          <w:sz w:val="24"/>
          <w:u w:val="single"/>
        </w:rPr>
        <w:t xml:space="preserve">             </w:t>
      </w:r>
      <w:r>
        <w:rPr>
          <w:rFonts w:hint="eastAsia" w:ascii="Times New Roman" w:hAnsi="Times New Roman" w:cs="Times New Roman"/>
          <w:sz w:val="24"/>
        </w:rPr>
        <w:t>，主要研究者为</w:t>
      </w:r>
      <w:r>
        <w:rPr>
          <w:rFonts w:ascii="Times New Roman" w:hAnsi="Times New Roman" w:cs="Times New Roman"/>
          <w:sz w:val="24"/>
          <w:u w:val="single"/>
        </w:rPr>
        <w:t xml:space="preserve">           </w:t>
      </w:r>
      <w:r>
        <w:rPr>
          <w:rFonts w:hint="eastAsia" w:ascii="Times New Roman" w:hAnsi="Times New Roman" w:cs="Times New Roman"/>
          <w:sz w:val="24"/>
        </w:rPr>
        <w:t>。</w:t>
      </w:r>
    </w:p>
    <w:p w14:paraId="37D97DEC">
      <w:pPr>
        <w:numPr>
          <w:ilvl w:val="0"/>
          <w:numId w:val="1"/>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该试验总设计例数为</w:t>
      </w:r>
      <w:r>
        <w:rPr>
          <w:rFonts w:ascii="Times New Roman" w:hAnsi="Times New Roman" w:cs="Times New Roman"/>
          <w:sz w:val="24"/>
        </w:rPr>
        <w:t>_____</w:t>
      </w:r>
      <w:r>
        <w:rPr>
          <w:rFonts w:hint="eastAsia" w:ascii="Times New Roman" w:hAnsi="Times New Roman" w:cs="Times New Roman"/>
          <w:sz w:val="24"/>
        </w:rPr>
        <w:t>例，申办者计划委托研究机构完成</w:t>
      </w:r>
      <w:r>
        <w:rPr>
          <w:rFonts w:ascii="Times New Roman" w:hAnsi="Times New Roman" w:cs="Times New Roman"/>
          <w:sz w:val="24"/>
          <w:u w:val="single"/>
        </w:rPr>
        <w:t xml:space="preserve">     </w:t>
      </w:r>
      <w:r>
        <w:rPr>
          <w:rFonts w:hint="eastAsia" w:ascii="Times New Roman" w:hAnsi="Times New Roman" w:cs="Times New Roman"/>
          <w:sz w:val="24"/>
        </w:rPr>
        <w:t>例，经伦理委员会审核通过的临床试验方案（版本号：</w:t>
      </w:r>
      <w:r>
        <w:rPr>
          <w:rFonts w:ascii="Times New Roman" w:hAnsi="Times New Roman" w:cs="Times New Roman"/>
          <w:sz w:val="24"/>
          <w:u w:val="single"/>
        </w:rPr>
        <w:t xml:space="preserve">          </w:t>
      </w:r>
      <w:r>
        <w:rPr>
          <w:rFonts w:hint="eastAsia" w:ascii="Times New Roman" w:hAnsi="Times New Roman" w:cs="Times New Roman"/>
          <w:sz w:val="24"/>
        </w:rPr>
        <w:t>，版本日期</w:t>
      </w:r>
      <w:r>
        <w:rPr>
          <w:rFonts w:ascii="Times New Roman" w:hAnsi="Times New Roman" w:cs="Times New Roman"/>
          <w:sz w:val="24"/>
          <w:u w:val="single"/>
        </w:rPr>
        <w:t xml:space="preserve">          </w:t>
      </w:r>
      <w:r>
        <w:rPr>
          <w:rFonts w:hint="eastAsia" w:ascii="Times New Roman" w:hAnsi="Times New Roman" w:cs="Times New Roman"/>
          <w:sz w:val="24"/>
        </w:rPr>
        <w:t>）。</w:t>
      </w:r>
    </w:p>
    <w:p w14:paraId="196F78A6">
      <w:pPr>
        <w:numPr>
          <w:ilvl w:val="0"/>
          <w:numId w:val="1"/>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本合同有效期限自本合同生效之日起至研究机构完成申办者委托的试验时止。</w:t>
      </w:r>
    </w:p>
    <w:p w14:paraId="0F0FCD88">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二、合同各方承担的责任：</w:t>
      </w:r>
    </w:p>
    <w:p w14:paraId="2468487C">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申办者（</w:t>
      </w:r>
      <w:r>
        <w:rPr>
          <w:rFonts w:ascii="Times New Roman" w:hAnsi="Times New Roman" w:cs="Times New Roman"/>
          <w:b/>
          <w:sz w:val="24"/>
        </w:rPr>
        <w:t>____________________</w:t>
      </w:r>
      <w:r>
        <w:rPr>
          <w:rFonts w:hint="eastAsia" w:ascii="Times New Roman" w:hAnsi="Times New Roman" w:cs="Times New Roman"/>
          <w:b/>
          <w:sz w:val="24"/>
        </w:rPr>
        <w:t>）：</w:t>
      </w:r>
    </w:p>
    <w:p w14:paraId="1879D143">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根据《医疗器械临床试验质量管理规范》中对申办者、监查员的职责限定，申办者应在合同中明确如下职责：</w:t>
      </w:r>
    </w:p>
    <w:p w14:paraId="4B20F7C2">
      <w:pPr>
        <w:numPr>
          <w:ilvl w:val="0"/>
          <w:numId w:val="2"/>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提供试验相关的文件、医疗器械、设备、耗材及研究经费等；对试验用医疗器械进行适当的包装与标签，并符合临床试验的设计需要。</w:t>
      </w:r>
    </w:p>
    <w:p w14:paraId="74ED3F86">
      <w:pPr>
        <w:numPr>
          <w:ilvl w:val="0"/>
          <w:numId w:val="2"/>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为保证临床试验质量，申办者应派遣合格的监查员，必要时可组织独立的稽查，对试验的质量进行监查，确保所有试验资料符合相关要求，监查频率应和入组进度相协调。申办者应及时向研究机构告知可能影响受试者健康或安全的严重或持续违背方案事件和重要信息。</w:t>
      </w:r>
    </w:p>
    <w:p w14:paraId="79401B8D">
      <w:pPr>
        <w:numPr>
          <w:ilvl w:val="0"/>
          <w:numId w:val="2"/>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负责与研究机构共同审核主要研究者及其研究团队的资格，选择合格的研究者。</w:t>
      </w:r>
    </w:p>
    <w:p w14:paraId="6BB09DDD">
      <w:pPr>
        <w:numPr>
          <w:ilvl w:val="0"/>
          <w:numId w:val="2"/>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负责对研究机构的研究人员进行该临床研究有关的培训。</w:t>
      </w:r>
    </w:p>
    <w:p w14:paraId="50760C92">
      <w:pPr>
        <w:numPr>
          <w:ilvl w:val="0"/>
          <w:numId w:val="2"/>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应及时向研究机构</w:t>
      </w:r>
      <w:r>
        <w:rPr>
          <w:rFonts w:ascii="Times New Roman" w:hAnsi="Times New Roman" w:cs="Times New Roman"/>
          <w:sz w:val="24"/>
        </w:rPr>
        <w:t>PI</w:t>
      </w:r>
      <w:r>
        <w:rPr>
          <w:rFonts w:hint="eastAsia" w:ascii="Times New Roman" w:hAnsi="Times New Roman" w:cs="Times New Roman"/>
          <w:sz w:val="24"/>
        </w:rPr>
        <w:t>告知试验中存在问题，以便研究机构采取相关措施改进</w:t>
      </w:r>
      <w:r>
        <w:rPr>
          <w:rFonts w:ascii="Times New Roman" w:hAnsi="Times New Roman" w:cs="Times New Roman"/>
          <w:sz w:val="24"/>
        </w:rPr>
        <w:t>/</w:t>
      </w:r>
      <w:r>
        <w:rPr>
          <w:rFonts w:hint="eastAsia" w:ascii="Times New Roman" w:hAnsi="Times New Roman" w:cs="Times New Roman"/>
          <w:sz w:val="24"/>
        </w:rPr>
        <w:t>保护受试者。</w:t>
      </w:r>
    </w:p>
    <w:p w14:paraId="435C789D">
      <w:pPr>
        <w:numPr>
          <w:ilvl w:val="0"/>
          <w:numId w:val="2"/>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在决定中止或暂停临床试验前，须书面通知研究机构、研究者和伦理委员会，并述明理由。研究机构同意试验终止后，相关资料归档按照研究机构的要求进行。如未及时通知，所产生一切费用由申办者承担。</w:t>
      </w:r>
    </w:p>
    <w:p w14:paraId="135C981D">
      <w:pPr>
        <w:numPr>
          <w:ilvl w:val="0"/>
          <w:numId w:val="2"/>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本试验一旦发生需要及时处理（包括但不限于治疗、赔偿等）</w:t>
      </w:r>
      <w:r>
        <w:rPr>
          <w:rFonts w:hint="eastAsia" w:ascii="Times New Roman" w:hAnsi="Times New Roman" w:cs="Times New Roman"/>
          <w:sz w:val="24"/>
          <w:lang w:val="en-US" w:eastAsia="zh-CN"/>
        </w:rPr>
        <w:t>的</w:t>
      </w:r>
      <w:r>
        <w:rPr>
          <w:rFonts w:hint="eastAsia" w:ascii="Times New Roman" w:hAnsi="Times New Roman" w:cs="Times New Roman"/>
          <w:sz w:val="24"/>
        </w:rPr>
        <w:t>不良事件或严重不良事件，若需要申办者协调，申办者监查员或者负责人必须尽快到研究机构，协助处理相关事件并采取必要的措施，以保证受试者的安全和权益，并及时向药品监督管理部门和卫生行政管理部门报告，并向涉及同一医疗器械临床试验的其他研究单位通报不良事件。</w:t>
      </w:r>
    </w:p>
    <w:p w14:paraId="0E474499">
      <w:pPr>
        <w:numPr>
          <w:ilvl w:val="0"/>
          <w:numId w:val="2"/>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向伦理委员会和研究机构递交最终的临床试验分中心小结或总结报告。</w:t>
      </w:r>
    </w:p>
    <w:p w14:paraId="562DB81E">
      <w:pPr>
        <w:numPr>
          <w:ilvl w:val="0"/>
          <w:numId w:val="2"/>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申办者负责对参加临床试验的受试者提供保险，当发生与试验相关的损害或死亡时，由申办者承担参加临床试验受试者的医疗费用及相应的经济补偿或者赔偿。</w:t>
      </w:r>
    </w:p>
    <w:p w14:paraId="5AF723F1">
      <w:pPr>
        <w:numPr>
          <w:ilvl w:val="0"/>
          <w:numId w:val="2"/>
        </w:numPr>
        <w:spacing w:line="360" w:lineRule="auto"/>
        <w:ind w:firstLine="480" w:firstLineChars="200"/>
        <w:rPr>
          <w:rFonts w:ascii="Times New Roman" w:hAnsi="Times New Roman" w:cs="Times New Roman"/>
          <w:b/>
          <w:sz w:val="24"/>
        </w:rPr>
      </w:pPr>
      <w:r>
        <w:rPr>
          <w:rFonts w:hint="eastAsia" w:ascii="Times New Roman" w:hAnsi="Times New Roman" w:cs="Times New Roman"/>
          <w:sz w:val="24"/>
        </w:rPr>
        <w:t>未经受试者书面同意，申办者不得擅自将受试者的个人信息</w:t>
      </w:r>
      <w:r>
        <w:rPr>
          <w:rFonts w:ascii="Times New Roman" w:hAnsi="Times New Roman" w:cs="Times New Roman"/>
          <w:sz w:val="24"/>
        </w:rPr>
        <w:t>/</w:t>
      </w:r>
      <w:r>
        <w:rPr>
          <w:rFonts w:hint="eastAsia" w:ascii="Times New Roman" w:hAnsi="Times New Roman" w:cs="Times New Roman"/>
          <w:sz w:val="24"/>
        </w:rPr>
        <w:t>标本等用于商业用途及探索性研究。</w:t>
      </w:r>
    </w:p>
    <w:p w14:paraId="0439F0C8">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如涉及</w:t>
      </w:r>
      <w:r>
        <w:rPr>
          <w:rFonts w:ascii="Times New Roman" w:hAnsi="Times New Roman" w:cs="Times New Roman"/>
          <w:sz w:val="24"/>
        </w:rPr>
        <w:t>CRO</w:t>
      </w:r>
      <w:r>
        <w:rPr>
          <w:rFonts w:hint="eastAsia" w:ascii="Times New Roman" w:hAnsi="Times New Roman" w:cs="Times New Roman"/>
          <w:sz w:val="24"/>
        </w:rPr>
        <w:t>公司的合同，还应增加以下要点：</w:t>
      </w:r>
    </w:p>
    <w:p w14:paraId="4E58F14F">
      <w:pPr>
        <w:numPr>
          <w:ilvl w:val="0"/>
          <w:numId w:val="3"/>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提供申办者委托</w:t>
      </w:r>
      <w:r>
        <w:rPr>
          <w:rFonts w:ascii="Times New Roman" w:hAnsi="Times New Roman" w:cs="Times New Roman"/>
          <w:sz w:val="24"/>
        </w:rPr>
        <w:t>CRO</w:t>
      </w:r>
      <w:r>
        <w:rPr>
          <w:rFonts w:hint="eastAsia" w:ascii="Times New Roman" w:hAnsi="Times New Roman" w:cs="Times New Roman"/>
          <w:sz w:val="24"/>
        </w:rPr>
        <w:t>承担临床试验相关业务的《委托函》，明确说明</w:t>
      </w:r>
      <w:r>
        <w:rPr>
          <w:rFonts w:ascii="Times New Roman" w:hAnsi="Times New Roman" w:cs="Times New Roman"/>
          <w:sz w:val="24"/>
        </w:rPr>
        <w:t>CRO</w:t>
      </w:r>
      <w:r>
        <w:rPr>
          <w:rFonts w:hint="eastAsia" w:ascii="Times New Roman" w:hAnsi="Times New Roman" w:cs="Times New Roman"/>
          <w:sz w:val="24"/>
        </w:rPr>
        <w:t>受申办者委托承担和不承担的责任与义务范畴。</w:t>
      </w:r>
    </w:p>
    <w:p w14:paraId="746F0AD4">
      <w:pPr>
        <w:numPr>
          <w:ilvl w:val="0"/>
          <w:numId w:val="3"/>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应明确临床试验相关损害赔偿等责任承担方，如</w:t>
      </w:r>
      <w:r>
        <w:rPr>
          <w:rFonts w:ascii="Times New Roman" w:hAnsi="Times New Roman" w:cs="Times New Roman"/>
          <w:sz w:val="24"/>
        </w:rPr>
        <w:t>CRO</w:t>
      </w:r>
      <w:r>
        <w:rPr>
          <w:rFonts w:hint="eastAsia" w:ascii="Times New Roman" w:hAnsi="Times New Roman" w:cs="Times New Roman"/>
          <w:sz w:val="24"/>
        </w:rPr>
        <w:t>公司不承担该责任，应要求申办者出具承担该责任的具有中国法律效力的承诺书作为合同附件，且该承诺书的法律效力需由</w:t>
      </w:r>
      <w:r>
        <w:rPr>
          <w:rFonts w:ascii="Times New Roman" w:hAnsi="Times New Roman" w:cs="Times New Roman"/>
          <w:sz w:val="24"/>
        </w:rPr>
        <w:t>CRO</w:t>
      </w:r>
      <w:r>
        <w:rPr>
          <w:rFonts w:hint="eastAsia" w:ascii="Times New Roman" w:hAnsi="Times New Roman" w:cs="Times New Roman"/>
          <w:sz w:val="24"/>
        </w:rPr>
        <w:t>公司提供担保。</w:t>
      </w:r>
    </w:p>
    <w:p w14:paraId="34CEC496">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研究机构（湛江中心人民医院）：</w:t>
      </w:r>
    </w:p>
    <w:p w14:paraId="266F01B8">
      <w:pPr>
        <w:numPr>
          <w:ilvl w:val="0"/>
          <w:numId w:val="4"/>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负责与申办者共同审核主要研究者及其研究团队的资格，选择合格的研究者。</w:t>
      </w:r>
    </w:p>
    <w:p w14:paraId="5DE0E2B1">
      <w:pPr>
        <w:numPr>
          <w:ilvl w:val="0"/>
          <w:numId w:val="4"/>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负责合同的管理以及申办者提供的经费的管理，协调申办者提出的临床试验相关的要求。</w:t>
      </w:r>
    </w:p>
    <w:p w14:paraId="4B482143">
      <w:pPr>
        <w:numPr>
          <w:ilvl w:val="0"/>
          <w:numId w:val="4"/>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负责对临床试验的档案资料进行保管，医疗器械或体外试剂保管期限至临床试验结束后</w:t>
      </w:r>
      <w:r>
        <w:rPr>
          <w:rFonts w:ascii="Times New Roman" w:hAnsi="Times New Roman" w:cs="Times New Roman"/>
          <w:sz w:val="24"/>
        </w:rPr>
        <w:t>10</w:t>
      </w:r>
      <w:r>
        <w:rPr>
          <w:rFonts w:hint="eastAsia" w:ascii="Times New Roman" w:hAnsi="Times New Roman" w:cs="Times New Roman"/>
          <w:sz w:val="24"/>
        </w:rPr>
        <w:t>年。</w:t>
      </w:r>
    </w:p>
    <w:p w14:paraId="5307300C">
      <w:pPr>
        <w:numPr>
          <w:ilvl w:val="0"/>
          <w:numId w:val="4"/>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研究者必须详细阅读和了解试验方案的内容，并严格按照方案执行。</w:t>
      </w:r>
    </w:p>
    <w:p w14:paraId="7590FA63">
      <w:pPr>
        <w:numPr>
          <w:ilvl w:val="0"/>
          <w:numId w:val="4"/>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研究者保证将数据真实、准确、完整、及时、合法地载入病历和病例报告表。</w:t>
      </w:r>
    </w:p>
    <w:p w14:paraId="4E0DFA38">
      <w:pPr>
        <w:numPr>
          <w:ilvl w:val="0"/>
          <w:numId w:val="4"/>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接受申办者派遣的监查员或稽查员的监查和稽查及药品监督管理部门的</w:t>
      </w:r>
      <w:r>
        <w:rPr>
          <w:rFonts w:hint="eastAsia" w:ascii="Times New Roman" w:hAnsi="Times New Roman" w:cs="Times New Roman"/>
          <w:sz w:val="24"/>
          <w:lang w:val="en-US" w:eastAsia="zh-CN"/>
        </w:rPr>
        <w:t>检查</w:t>
      </w:r>
      <w:r>
        <w:rPr>
          <w:rFonts w:hint="eastAsia" w:ascii="Times New Roman" w:hAnsi="Times New Roman" w:cs="Times New Roman"/>
          <w:sz w:val="24"/>
        </w:rPr>
        <w:t>，确保临床试验的质量。</w:t>
      </w:r>
    </w:p>
    <w:p w14:paraId="0C86E4A3">
      <w:pPr>
        <w:numPr>
          <w:ilvl w:val="0"/>
          <w:numId w:val="4"/>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研究者负责做出与临床试验相关的医疗决定，保证受试者在试验期间出现不良事件（</w:t>
      </w:r>
      <w:r>
        <w:rPr>
          <w:rFonts w:ascii="Times New Roman" w:hAnsi="Times New Roman" w:cs="Times New Roman"/>
          <w:sz w:val="24"/>
        </w:rPr>
        <w:t>AE</w:t>
      </w:r>
      <w:r>
        <w:rPr>
          <w:rFonts w:hint="eastAsia" w:ascii="Times New Roman" w:hAnsi="Times New Roman" w:cs="Times New Roman"/>
          <w:sz w:val="24"/>
        </w:rPr>
        <w:t>）和严重不良事件（</w:t>
      </w:r>
      <w:r>
        <w:rPr>
          <w:rFonts w:ascii="Times New Roman" w:hAnsi="Times New Roman" w:cs="Times New Roman"/>
          <w:sz w:val="24"/>
        </w:rPr>
        <w:t>SAE</w:t>
      </w:r>
      <w:r>
        <w:rPr>
          <w:rFonts w:hint="eastAsia" w:ascii="Times New Roman" w:hAnsi="Times New Roman" w:cs="Times New Roman"/>
          <w:sz w:val="24"/>
        </w:rPr>
        <w:t>）时得到适当的治疗。研究者有义务采取必要的措施以保障受试者的安全，并记录在案。发生</w:t>
      </w:r>
      <w:r>
        <w:rPr>
          <w:rFonts w:ascii="Times New Roman" w:hAnsi="Times New Roman" w:cs="Times New Roman"/>
          <w:sz w:val="24"/>
        </w:rPr>
        <w:t>SAE</w:t>
      </w:r>
      <w:r>
        <w:rPr>
          <w:rFonts w:hint="eastAsia" w:ascii="Times New Roman" w:hAnsi="Times New Roman" w:cs="Times New Roman"/>
          <w:sz w:val="24"/>
        </w:rPr>
        <w:t>时还应按规定程序上报。</w:t>
      </w:r>
    </w:p>
    <w:p w14:paraId="01C083EC">
      <w:pPr>
        <w:numPr>
          <w:ilvl w:val="0"/>
          <w:numId w:val="4"/>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在收到申办者的数据处理组织对病例报告表的询问表后，应及时提供反馈信息，一般情况下不应超过</w:t>
      </w:r>
      <w:r>
        <w:rPr>
          <w:rFonts w:ascii="Times New Roman" w:hAnsi="Times New Roman" w:cs="Times New Roman"/>
          <w:sz w:val="24"/>
        </w:rPr>
        <w:t>7</w:t>
      </w:r>
      <w:r>
        <w:rPr>
          <w:rFonts w:hint="eastAsia" w:ascii="Times New Roman" w:hAnsi="Times New Roman" w:cs="Times New Roman"/>
          <w:sz w:val="24"/>
        </w:rPr>
        <w:t>个工作日。</w:t>
      </w:r>
    </w:p>
    <w:p w14:paraId="6E87AFFD">
      <w:pPr>
        <w:numPr>
          <w:ilvl w:val="0"/>
          <w:numId w:val="4"/>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临床研究结束后负责整理临床试验所有相关资料，向申办者提供真实准确的</w:t>
      </w:r>
      <w:r>
        <w:rPr>
          <w:rFonts w:ascii="Times New Roman" w:hAnsi="Times New Roman" w:cs="Times New Roman"/>
          <w:sz w:val="24"/>
        </w:rPr>
        <w:t>CRF</w:t>
      </w:r>
      <w:r>
        <w:rPr>
          <w:rFonts w:hint="eastAsia" w:ascii="Times New Roman" w:hAnsi="Times New Roman" w:cs="Times New Roman"/>
          <w:sz w:val="24"/>
        </w:rPr>
        <w:t>表、小结报告及其他书面资料。协助申办者解答主管部门或数据统计部门对本临床研究提出的各项疑问。</w:t>
      </w:r>
    </w:p>
    <w:p w14:paraId="0104BC35">
      <w:pPr>
        <w:numPr>
          <w:ilvl w:val="0"/>
          <w:numId w:val="4"/>
        </w:numPr>
        <w:spacing w:line="360" w:lineRule="auto"/>
        <w:ind w:firstLine="480" w:firstLineChars="200"/>
        <w:rPr>
          <w:ins w:id="12" w:author="医院管理" w:date="2026-03-03T16:54:27Z"/>
          <w:rFonts w:ascii="Times New Roman" w:hAnsi="Times New Roman" w:cs="Times New Roman"/>
          <w:sz w:val="24"/>
        </w:rPr>
      </w:pPr>
      <w:r>
        <w:rPr>
          <w:rFonts w:hint="eastAsia" w:ascii="Times New Roman" w:hAnsi="Times New Roman" w:cs="Times New Roman"/>
          <w:sz w:val="24"/>
        </w:rPr>
        <w:t>研究者应根据申办者的要求出席医疗器械的审评会。</w:t>
      </w:r>
    </w:p>
    <w:p w14:paraId="7055352B">
      <w:pPr>
        <w:numPr>
          <w:ilvl w:val="0"/>
          <w:numId w:val="4"/>
        </w:numPr>
        <w:spacing w:line="360" w:lineRule="auto"/>
        <w:ind w:firstLine="480" w:firstLineChars="200"/>
        <w:rPr>
          <w:rFonts w:ascii="Times New Roman" w:hAnsi="Times New Roman" w:cs="Times New Roman"/>
          <w:sz w:val="24"/>
        </w:rPr>
        <w:pPrChange w:id="13" w:author="医院管理" w:date="2026-03-03T16:55:18Z">
          <w:pPr>
            <w:numPr>
              <w:ilvl w:val="0"/>
              <w:numId w:val="4"/>
            </w:numPr>
            <w:spacing w:line="360" w:lineRule="auto"/>
            <w:ind w:firstLine="480" w:firstLineChars="200"/>
          </w:pPr>
        </w:pPrChange>
      </w:pPr>
      <w:ins w:id="14" w:author="医院管理" w:date="2026-03-03T16:54:36Z">
        <w:r>
          <w:rPr>
            <w:rFonts w:hint="eastAsia" w:ascii="Times New Roman" w:hAnsi="Times New Roman" w:cs="Times New Roman"/>
            <w:sz w:val="24"/>
            <w:lang w:val="en-US" w:eastAsia="zh-CN"/>
          </w:rPr>
          <w:t>医疗器械</w:t>
        </w:r>
      </w:ins>
      <w:ins w:id="15" w:author="医院管理" w:date="2026-03-03T16:54:28Z">
        <w:r>
          <w:rPr>
            <w:rFonts w:hint="eastAsia" w:ascii="Times New Roman" w:hAnsi="Times New Roman" w:cs="Times New Roman"/>
            <w:sz w:val="24"/>
          </w:rPr>
          <w:t>临床试验质量的第一责任人为申办者，研究机构对双方约定的方案负责，其主要责任是按方案真实、完整采集研究数据</w:t>
        </w:r>
      </w:ins>
      <w:ins w:id="16" w:author="医院管理" w:date="2026-03-03T16:54:28Z">
        <w:r>
          <w:rPr>
            <w:rFonts w:hint="eastAsia" w:ascii="Times New Roman" w:hAnsi="Times New Roman" w:cs="Times New Roman"/>
            <w:sz w:val="24"/>
            <w:lang w:eastAsia="zh-CN"/>
          </w:rPr>
          <w:t>，</w:t>
        </w:r>
      </w:ins>
      <w:ins w:id="17" w:author="医院管理" w:date="2026-03-03T16:54:28Z">
        <w:r>
          <w:rPr>
            <w:rFonts w:hint="eastAsia" w:ascii="Times New Roman" w:hAnsi="Times New Roman" w:cs="Times New Roman"/>
            <w:sz w:val="24"/>
          </w:rPr>
          <w:t>研究机构不对该</w:t>
        </w:r>
      </w:ins>
      <w:ins w:id="18" w:author="医院管理" w:date="2026-03-03T16:55:01Z">
        <w:r>
          <w:rPr>
            <w:rFonts w:hint="eastAsia" w:ascii="Times New Roman" w:hAnsi="Times New Roman" w:cs="Times New Roman"/>
            <w:sz w:val="24"/>
            <w:lang w:val="en-US" w:eastAsia="zh-CN"/>
          </w:rPr>
          <w:t>医疗器械</w:t>
        </w:r>
      </w:ins>
      <w:ins w:id="19" w:author="医院管理" w:date="2026-03-03T16:54:28Z">
        <w:r>
          <w:rPr>
            <w:rFonts w:hint="eastAsia" w:ascii="Times New Roman" w:hAnsi="Times New Roman" w:cs="Times New Roman"/>
            <w:sz w:val="24"/>
          </w:rPr>
          <w:t>是否能通过注册审评或上市负责。</w:t>
        </w:r>
      </w:ins>
    </w:p>
    <w:p w14:paraId="2071F46D">
      <w:pPr>
        <w:spacing w:line="360" w:lineRule="auto"/>
        <w:ind w:firstLine="482" w:firstLineChars="200"/>
        <w:rPr>
          <w:rFonts w:ascii="Times New Roman" w:hAnsi="Times New Roman" w:cs="Times New Roman"/>
          <w:b/>
          <w:bCs/>
          <w:sz w:val="24"/>
        </w:rPr>
      </w:pPr>
      <w:r>
        <w:rPr>
          <w:rFonts w:hint="eastAsia" w:ascii="Times New Roman" w:hAnsi="Times New Roman" w:cs="Times New Roman"/>
          <w:b/>
          <w:bCs/>
          <w:sz w:val="24"/>
        </w:rPr>
        <w:t>三、经费承担及支付方式、支付时间：</w:t>
      </w:r>
    </w:p>
    <w:p w14:paraId="02008E43">
      <w:pPr>
        <w:spacing w:line="360" w:lineRule="auto"/>
        <w:ind w:firstLine="482" w:firstLineChars="200"/>
        <w:rPr>
          <w:rFonts w:ascii="Times New Roman" w:hAnsi="Times New Roman" w:cs="Times New Roman"/>
          <w:b/>
          <w:bCs/>
          <w:sz w:val="24"/>
        </w:rPr>
      </w:pPr>
      <w:r>
        <w:rPr>
          <w:rFonts w:hint="eastAsia" w:ascii="Times New Roman" w:hAnsi="Times New Roman" w:cs="Times New Roman"/>
          <w:b/>
          <w:bCs/>
          <w:sz w:val="24"/>
        </w:rPr>
        <w:t>（一）付款条件</w:t>
      </w:r>
    </w:p>
    <w:p w14:paraId="3B6F45AC">
      <w:pPr>
        <w:numPr>
          <w:ilvl w:val="0"/>
          <w:numId w:val="5"/>
        </w:numPr>
        <w:spacing w:line="360" w:lineRule="auto"/>
        <w:ind w:firstLine="480" w:firstLineChars="200"/>
        <w:rPr>
          <w:del w:id="20" w:author="医院管理" w:date="2026-03-03T16:55:33Z"/>
          <w:rFonts w:ascii="Times New Roman" w:hAnsi="Times New Roman" w:cs="Times New Roman"/>
          <w:sz w:val="24"/>
        </w:rPr>
      </w:pPr>
      <w:r>
        <w:rPr>
          <w:rFonts w:hint="eastAsia" w:ascii="Times New Roman" w:hAnsi="Times New Roman" w:cs="Times New Roman"/>
          <w:sz w:val="24"/>
        </w:rPr>
        <w:t>该试验计划入组</w:t>
      </w:r>
      <w:r>
        <w:rPr>
          <w:rFonts w:ascii="Times New Roman" w:hAnsi="Times New Roman" w:cs="Times New Roman"/>
          <w:sz w:val="24"/>
          <w:u w:val="single"/>
        </w:rPr>
        <w:t xml:space="preserve">     </w:t>
      </w:r>
      <w:r>
        <w:rPr>
          <w:rFonts w:hint="eastAsia" w:ascii="Times New Roman" w:hAnsi="Times New Roman" w:cs="Times New Roman"/>
          <w:sz w:val="24"/>
        </w:rPr>
        <w:t>例受试者，预计该项目研究总费用</w:t>
      </w:r>
      <w:ins w:id="21" w:author="医院管理" w:date="2026-03-03T16:55:27Z">
        <w:r>
          <w:rPr>
            <w:rFonts w:hint="eastAsia" w:ascii="Times New Roman" w:hAnsi="Times New Roman" w:cs="Times New Roman"/>
            <w:sz w:val="24"/>
            <w:lang w:eastAsia="zh-CN"/>
          </w:rPr>
          <w:t>（</w:t>
        </w:r>
      </w:ins>
      <w:ins w:id="22" w:author="医院管理" w:date="2026-03-03T16:55:29Z">
        <w:r>
          <w:rPr>
            <w:rFonts w:hint="eastAsia" w:ascii="Times New Roman" w:hAnsi="Times New Roman" w:cs="Times New Roman"/>
            <w:sz w:val="24"/>
            <w:lang w:val="en-US" w:eastAsia="zh-CN"/>
          </w:rPr>
          <w:t>不含</w:t>
        </w:r>
      </w:ins>
      <w:ins w:id="23" w:author="医院管理" w:date="2026-03-03T16:55:31Z">
        <w:r>
          <w:rPr>
            <w:rFonts w:hint="eastAsia" w:ascii="Times New Roman" w:hAnsi="Times New Roman" w:cs="Times New Roman"/>
            <w:sz w:val="24"/>
            <w:lang w:val="en-US" w:eastAsia="zh-CN"/>
          </w:rPr>
          <w:t>税</w:t>
        </w:r>
      </w:ins>
      <w:ins w:id="24" w:author="医院管理" w:date="2026-03-03T16:55:27Z">
        <w:r>
          <w:rPr>
            <w:rFonts w:hint="eastAsia" w:ascii="Times New Roman" w:hAnsi="Times New Roman" w:cs="Times New Roman"/>
            <w:sz w:val="24"/>
            <w:lang w:eastAsia="zh-CN"/>
          </w:rPr>
          <w:t>）</w:t>
        </w:r>
      </w:ins>
      <w:r>
        <w:rPr>
          <w:rFonts w:hint="eastAsia" w:ascii="Times New Roman" w:hAnsi="Times New Roman" w:cs="Times New Roman"/>
          <w:sz w:val="24"/>
        </w:rPr>
        <w:t>为人民币</w:t>
      </w:r>
    </w:p>
    <w:p w14:paraId="3B6F45AC">
      <w:pPr>
        <w:numPr>
          <w:ilvl w:val="0"/>
          <w:numId w:val="5"/>
        </w:numPr>
        <w:spacing w:line="360" w:lineRule="auto"/>
        <w:ind w:firstLine="480" w:firstLineChars="200"/>
        <w:rPr>
          <w:rFonts w:ascii="Times New Roman" w:hAnsi="Times New Roman" w:cs="Times New Roman"/>
          <w:sz w:val="24"/>
        </w:rPr>
        <w:pPrChange w:id="25" w:author="医院管理" w:date="2026-03-03T16:55:33Z">
          <w:pPr>
            <w:spacing w:line="360" w:lineRule="auto"/>
          </w:pPr>
        </w:pPrChange>
      </w:pPr>
      <w:r>
        <w:rPr>
          <w:rFonts w:ascii="Times New Roman" w:hAnsi="Times New Roman" w:cs="Times New Roman"/>
          <w:sz w:val="24"/>
          <w:u w:val="single"/>
        </w:rPr>
        <w:t xml:space="preserve">         </w:t>
      </w:r>
      <w:r>
        <w:rPr>
          <w:rFonts w:hint="eastAsia" w:ascii="Times New Roman" w:hAnsi="Times New Roman" w:cs="Times New Roman"/>
          <w:sz w:val="24"/>
        </w:rPr>
        <w:t>整（大写）（￥</w:t>
      </w:r>
      <w:r>
        <w:rPr>
          <w:rFonts w:ascii="Times New Roman" w:hAnsi="Times New Roman" w:cs="Times New Roman"/>
          <w:sz w:val="24"/>
        </w:rPr>
        <w:t>______</w:t>
      </w:r>
      <w:r>
        <w:rPr>
          <w:rFonts w:hint="eastAsia" w:ascii="Times New Roman" w:hAnsi="Times New Roman" w:cs="Times New Roman"/>
          <w:sz w:val="24"/>
        </w:rPr>
        <w:t>元整），最终研究总费用根据合同</w:t>
      </w:r>
      <w:r>
        <w:rPr>
          <w:rFonts w:hint="eastAsia" w:asciiTheme="minorEastAsia" w:hAnsiTheme="minorEastAsia" w:eastAsiaTheme="minorEastAsia"/>
          <w:color w:val="000000" w:themeColor="text1"/>
          <w:sz w:val="24"/>
          <w:szCs w:val="24"/>
          <w14:textFill>
            <w14:solidFill>
              <w14:schemeClr w14:val="tx1"/>
            </w14:solidFill>
          </w14:textFill>
        </w:rPr>
        <w:t>原费用标准</w:t>
      </w:r>
      <w:r>
        <w:rPr>
          <w:rFonts w:hint="eastAsia" w:ascii="Times New Roman" w:hAnsi="Times New Roman" w:cs="Times New Roman"/>
          <w:sz w:val="24"/>
        </w:rPr>
        <w:t>按实际入组例数、实际产生费用结算，实报实销，多退少补。此研究总费用包括（可根据试验具体情况进行增减）。</w:t>
      </w:r>
    </w:p>
    <w:p w14:paraId="04CC5FAE">
      <w:pPr>
        <w:spacing w:line="360" w:lineRule="auto"/>
        <w:rPr>
          <w:rFonts w:ascii="Times New Roman" w:hAnsi="Times New Roman" w:cs="Times New Roman"/>
          <w:sz w:val="24"/>
        </w:rPr>
      </w:pPr>
      <w:r>
        <w:rPr>
          <w:rFonts w:hint="eastAsia" w:ascii="Times New Roman" w:hAnsi="Times New Roman" w:cs="Times New Roman"/>
          <w:sz w:val="24"/>
        </w:rPr>
        <w:t xml:space="preserve">   （</w:t>
      </w:r>
      <w:r>
        <w:rPr>
          <w:rFonts w:ascii="Times New Roman" w:hAnsi="Times New Roman" w:cs="Times New Roman"/>
          <w:sz w:val="24"/>
        </w:rPr>
        <w:t>1</w:t>
      </w:r>
      <w:r>
        <w:rPr>
          <w:rFonts w:hint="eastAsia" w:ascii="Times New Roman" w:hAnsi="Times New Roman" w:cs="Times New Roman"/>
          <w:sz w:val="24"/>
        </w:rPr>
        <w:t>）研究者费用：</w:t>
      </w:r>
      <w:r>
        <w:rPr>
          <w:rFonts w:ascii="Times New Roman" w:hAnsi="Times New Roman" w:cs="Times New Roman"/>
          <w:sz w:val="24"/>
          <w:u w:val="single"/>
        </w:rPr>
        <w:t xml:space="preserve">       </w:t>
      </w:r>
      <w:r>
        <w:rPr>
          <w:rFonts w:hint="eastAsia" w:ascii="Times New Roman" w:hAnsi="Times New Roman" w:cs="Times New Roman"/>
          <w:sz w:val="24"/>
        </w:rPr>
        <w:t>元</w:t>
      </w:r>
      <w:r>
        <w:rPr>
          <w:rFonts w:ascii="Times New Roman" w:hAnsi="Times New Roman" w:cs="Times New Roman"/>
          <w:sz w:val="24"/>
        </w:rPr>
        <w:t>/</w:t>
      </w:r>
      <w:r>
        <w:rPr>
          <w:rFonts w:hint="eastAsia" w:ascii="Times New Roman" w:hAnsi="Times New Roman" w:cs="Times New Roman"/>
          <w:sz w:val="24"/>
        </w:rPr>
        <w:t>例，</w:t>
      </w:r>
      <w:r>
        <w:rPr>
          <w:rFonts w:ascii="Times New Roman" w:hAnsi="Times New Roman" w:cs="Times New Roman"/>
          <w:sz w:val="24"/>
          <w:u w:val="single"/>
        </w:rPr>
        <w:t xml:space="preserve">   </w:t>
      </w:r>
      <w:r>
        <w:rPr>
          <w:rFonts w:hint="eastAsia" w:ascii="Times New Roman" w:hAnsi="Times New Roman" w:cs="Times New Roman"/>
          <w:sz w:val="24"/>
          <w:u w:val="single"/>
        </w:rPr>
        <w:t xml:space="preserve">     </w:t>
      </w:r>
      <w:r>
        <w:rPr>
          <w:rFonts w:ascii="Times New Roman" w:hAnsi="Times New Roman" w:cs="Times New Roman"/>
          <w:sz w:val="24"/>
          <w:u w:val="single"/>
        </w:rPr>
        <w:t xml:space="preserve"> </w:t>
      </w:r>
      <w:r>
        <w:rPr>
          <w:rFonts w:hint="eastAsia" w:ascii="Times New Roman" w:hAnsi="Times New Roman" w:cs="Times New Roman"/>
          <w:sz w:val="24"/>
        </w:rPr>
        <w:t>例入组受试者的研究医生费用为</w:t>
      </w:r>
      <w:r>
        <w:rPr>
          <w:rFonts w:ascii="Times New Roman" w:hAnsi="Times New Roman" w:cs="Times New Roman"/>
          <w:sz w:val="24"/>
          <w:u w:val="single"/>
        </w:rPr>
        <w:t xml:space="preserve">       </w:t>
      </w:r>
      <w:r>
        <w:rPr>
          <w:rFonts w:hint="eastAsia" w:ascii="Times New Roman" w:hAnsi="Times New Roman" w:cs="Times New Roman"/>
          <w:sz w:val="24"/>
        </w:rPr>
        <w:t>元。实际研究者费用根据受试者筛选、入组情况和如下访视预算支付：</w:t>
      </w:r>
    </w:p>
    <w:tbl>
      <w:tblPr>
        <w:tblStyle w:val="7"/>
        <w:tblW w:w="92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04"/>
        <w:gridCol w:w="1087"/>
        <w:gridCol w:w="1087"/>
        <w:gridCol w:w="1088"/>
        <w:gridCol w:w="1087"/>
        <w:gridCol w:w="1088"/>
        <w:gridCol w:w="1087"/>
        <w:gridCol w:w="1088"/>
      </w:tblGrid>
      <w:tr w14:paraId="7ACB2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28CCD2FC">
            <w:pPr>
              <w:spacing w:line="360" w:lineRule="auto"/>
              <w:jc w:val="center"/>
              <w:rPr>
                <w:rFonts w:ascii="Times New Roman" w:hAnsi="Times New Roman" w:cs="Times New Roman"/>
                <w:sz w:val="24"/>
              </w:rPr>
            </w:pPr>
            <w:r>
              <w:rPr>
                <w:rFonts w:hint="eastAsia" w:ascii="Times New Roman" w:hAnsi="Times New Roman" w:cs="Times New Roman"/>
                <w:sz w:val="24"/>
              </w:rPr>
              <w:t>阶段</w:t>
            </w:r>
          </w:p>
        </w:tc>
        <w:tc>
          <w:tcPr>
            <w:tcW w:w="1087" w:type="dxa"/>
            <w:vAlign w:val="center"/>
          </w:tcPr>
          <w:p w14:paraId="126A5A0D">
            <w:pPr>
              <w:spacing w:line="360" w:lineRule="auto"/>
              <w:jc w:val="center"/>
              <w:rPr>
                <w:rFonts w:ascii="Times New Roman" w:hAnsi="Times New Roman" w:cs="Times New Roman"/>
                <w:sz w:val="24"/>
              </w:rPr>
            </w:pPr>
            <w:r>
              <w:rPr>
                <w:rFonts w:ascii="Times New Roman" w:hAnsi="Times New Roman" w:cs="Times New Roman"/>
                <w:sz w:val="24"/>
              </w:rPr>
              <w:t>V1</w:t>
            </w:r>
          </w:p>
        </w:tc>
        <w:tc>
          <w:tcPr>
            <w:tcW w:w="1087" w:type="dxa"/>
            <w:vAlign w:val="center"/>
          </w:tcPr>
          <w:p w14:paraId="144461A8">
            <w:pPr>
              <w:spacing w:line="360" w:lineRule="auto"/>
              <w:jc w:val="center"/>
              <w:rPr>
                <w:rFonts w:ascii="Times New Roman" w:hAnsi="Times New Roman" w:cs="Times New Roman"/>
                <w:sz w:val="24"/>
              </w:rPr>
            </w:pPr>
            <w:r>
              <w:rPr>
                <w:rFonts w:ascii="Times New Roman" w:hAnsi="Times New Roman" w:cs="Times New Roman"/>
                <w:sz w:val="24"/>
              </w:rPr>
              <w:t>V2</w:t>
            </w:r>
          </w:p>
        </w:tc>
        <w:tc>
          <w:tcPr>
            <w:tcW w:w="1088" w:type="dxa"/>
            <w:vAlign w:val="center"/>
          </w:tcPr>
          <w:p w14:paraId="2C6930CA">
            <w:pPr>
              <w:spacing w:line="360" w:lineRule="auto"/>
              <w:jc w:val="center"/>
              <w:rPr>
                <w:rFonts w:ascii="Times New Roman" w:hAnsi="Times New Roman" w:cs="Times New Roman"/>
                <w:sz w:val="24"/>
              </w:rPr>
            </w:pPr>
            <w:r>
              <w:rPr>
                <w:rFonts w:ascii="Times New Roman" w:hAnsi="Times New Roman" w:cs="Times New Roman"/>
                <w:sz w:val="24"/>
              </w:rPr>
              <w:t>V3</w:t>
            </w:r>
          </w:p>
        </w:tc>
        <w:tc>
          <w:tcPr>
            <w:tcW w:w="1087" w:type="dxa"/>
            <w:vAlign w:val="center"/>
          </w:tcPr>
          <w:p w14:paraId="02265EBB">
            <w:pPr>
              <w:spacing w:line="360" w:lineRule="auto"/>
              <w:jc w:val="center"/>
              <w:rPr>
                <w:rFonts w:ascii="Times New Roman" w:hAnsi="Times New Roman" w:cs="Times New Roman"/>
                <w:sz w:val="24"/>
              </w:rPr>
            </w:pPr>
            <w:r>
              <w:rPr>
                <w:rFonts w:ascii="Times New Roman" w:hAnsi="Times New Roman" w:cs="Times New Roman"/>
                <w:sz w:val="24"/>
              </w:rPr>
              <w:t>V4</w:t>
            </w:r>
          </w:p>
        </w:tc>
        <w:tc>
          <w:tcPr>
            <w:tcW w:w="1088" w:type="dxa"/>
            <w:vAlign w:val="center"/>
          </w:tcPr>
          <w:p w14:paraId="54CEC1CC">
            <w:pPr>
              <w:spacing w:line="360" w:lineRule="auto"/>
              <w:jc w:val="center"/>
              <w:rPr>
                <w:rFonts w:ascii="Times New Roman" w:hAnsi="Times New Roman" w:cs="Times New Roman"/>
                <w:sz w:val="24"/>
              </w:rPr>
            </w:pPr>
            <w:r>
              <w:rPr>
                <w:rFonts w:ascii="Times New Roman" w:hAnsi="Times New Roman" w:cs="Times New Roman"/>
                <w:sz w:val="24"/>
              </w:rPr>
              <w:t>V5</w:t>
            </w:r>
          </w:p>
        </w:tc>
        <w:tc>
          <w:tcPr>
            <w:tcW w:w="1087" w:type="dxa"/>
            <w:vAlign w:val="center"/>
          </w:tcPr>
          <w:p w14:paraId="477DF5E9">
            <w:pPr>
              <w:spacing w:line="360" w:lineRule="auto"/>
              <w:jc w:val="center"/>
              <w:rPr>
                <w:rFonts w:ascii="Times New Roman" w:hAnsi="Times New Roman" w:cs="Times New Roman"/>
                <w:sz w:val="24"/>
              </w:rPr>
            </w:pPr>
            <w:r>
              <w:rPr>
                <w:rFonts w:ascii="Times New Roman" w:hAnsi="Times New Roman" w:cs="Times New Roman"/>
                <w:sz w:val="24"/>
              </w:rPr>
              <w:t>V6</w:t>
            </w:r>
          </w:p>
        </w:tc>
        <w:tc>
          <w:tcPr>
            <w:tcW w:w="1088" w:type="dxa"/>
            <w:vAlign w:val="center"/>
          </w:tcPr>
          <w:p w14:paraId="0B95BFA1">
            <w:pPr>
              <w:spacing w:line="360" w:lineRule="auto"/>
              <w:jc w:val="center"/>
              <w:rPr>
                <w:rFonts w:ascii="Times New Roman" w:hAnsi="Times New Roman" w:cs="Times New Roman"/>
                <w:b/>
                <w:sz w:val="24"/>
              </w:rPr>
            </w:pPr>
            <w:r>
              <w:rPr>
                <w:rFonts w:ascii="Times New Roman" w:hAnsi="Times New Roman" w:cs="Times New Roman"/>
                <w:b/>
                <w:sz w:val="24"/>
              </w:rPr>
              <w:t>……</w:t>
            </w:r>
          </w:p>
        </w:tc>
      </w:tr>
      <w:tr w14:paraId="7265B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4954CB91">
            <w:pPr>
              <w:spacing w:line="360" w:lineRule="auto"/>
              <w:jc w:val="center"/>
              <w:rPr>
                <w:rFonts w:ascii="Times New Roman" w:hAnsi="Times New Roman" w:cs="Times New Roman"/>
                <w:b/>
                <w:sz w:val="24"/>
              </w:rPr>
            </w:pPr>
            <w:r>
              <w:rPr>
                <w:rFonts w:hint="eastAsia" w:ascii="Times New Roman" w:hAnsi="Times New Roman" w:cs="Times New Roman"/>
                <w:sz w:val="24"/>
              </w:rPr>
              <w:t>时间</w:t>
            </w:r>
          </w:p>
        </w:tc>
        <w:tc>
          <w:tcPr>
            <w:tcW w:w="1087" w:type="dxa"/>
            <w:vAlign w:val="center"/>
          </w:tcPr>
          <w:p w14:paraId="797DF700">
            <w:pPr>
              <w:spacing w:line="360" w:lineRule="auto"/>
              <w:jc w:val="center"/>
              <w:rPr>
                <w:rFonts w:ascii="Times New Roman" w:hAnsi="Times New Roman" w:cs="Times New Roman"/>
                <w:sz w:val="24"/>
              </w:rPr>
            </w:pPr>
          </w:p>
        </w:tc>
        <w:tc>
          <w:tcPr>
            <w:tcW w:w="1087" w:type="dxa"/>
            <w:vAlign w:val="center"/>
          </w:tcPr>
          <w:p w14:paraId="59EC8C66">
            <w:pPr>
              <w:spacing w:line="360" w:lineRule="auto"/>
              <w:jc w:val="center"/>
              <w:rPr>
                <w:rFonts w:ascii="Times New Roman" w:hAnsi="Times New Roman" w:cs="Times New Roman"/>
                <w:sz w:val="24"/>
              </w:rPr>
            </w:pPr>
          </w:p>
        </w:tc>
        <w:tc>
          <w:tcPr>
            <w:tcW w:w="1088" w:type="dxa"/>
            <w:vAlign w:val="center"/>
          </w:tcPr>
          <w:p w14:paraId="1885776E">
            <w:pPr>
              <w:spacing w:line="360" w:lineRule="auto"/>
              <w:jc w:val="center"/>
              <w:rPr>
                <w:rFonts w:ascii="Times New Roman" w:hAnsi="Times New Roman" w:cs="Times New Roman"/>
                <w:sz w:val="24"/>
              </w:rPr>
            </w:pPr>
          </w:p>
        </w:tc>
        <w:tc>
          <w:tcPr>
            <w:tcW w:w="1087" w:type="dxa"/>
            <w:vAlign w:val="center"/>
          </w:tcPr>
          <w:p w14:paraId="5E42B9D3">
            <w:pPr>
              <w:spacing w:line="360" w:lineRule="auto"/>
              <w:jc w:val="center"/>
              <w:rPr>
                <w:rFonts w:ascii="Times New Roman" w:hAnsi="Times New Roman" w:cs="Times New Roman"/>
                <w:sz w:val="24"/>
              </w:rPr>
            </w:pPr>
          </w:p>
        </w:tc>
        <w:tc>
          <w:tcPr>
            <w:tcW w:w="1088" w:type="dxa"/>
            <w:vAlign w:val="center"/>
          </w:tcPr>
          <w:p w14:paraId="3032333A">
            <w:pPr>
              <w:spacing w:line="360" w:lineRule="auto"/>
              <w:jc w:val="center"/>
              <w:rPr>
                <w:rFonts w:ascii="Times New Roman" w:hAnsi="Times New Roman" w:cs="Times New Roman"/>
                <w:sz w:val="24"/>
              </w:rPr>
            </w:pPr>
          </w:p>
        </w:tc>
        <w:tc>
          <w:tcPr>
            <w:tcW w:w="1087" w:type="dxa"/>
            <w:vAlign w:val="center"/>
          </w:tcPr>
          <w:p w14:paraId="1D057EFA">
            <w:pPr>
              <w:spacing w:line="360" w:lineRule="auto"/>
              <w:jc w:val="center"/>
              <w:rPr>
                <w:rFonts w:ascii="Times New Roman" w:hAnsi="Times New Roman" w:cs="Times New Roman"/>
                <w:sz w:val="24"/>
              </w:rPr>
            </w:pPr>
          </w:p>
        </w:tc>
        <w:tc>
          <w:tcPr>
            <w:tcW w:w="1088" w:type="dxa"/>
            <w:vAlign w:val="center"/>
          </w:tcPr>
          <w:p w14:paraId="448A198F">
            <w:pPr>
              <w:spacing w:line="360" w:lineRule="auto"/>
              <w:jc w:val="center"/>
              <w:rPr>
                <w:rFonts w:ascii="Times New Roman" w:hAnsi="Times New Roman" w:cs="Times New Roman"/>
                <w:sz w:val="24"/>
              </w:rPr>
            </w:pPr>
          </w:p>
        </w:tc>
      </w:tr>
      <w:tr w14:paraId="1E8404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185FA123">
            <w:pPr>
              <w:spacing w:line="360" w:lineRule="auto"/>
              <w:jc w:val="center"/>
              <w:rPr>
                <w:rFonts w:ascii="Times New Roman" w:hAnsi="Times New Roman" w:cs="Times New Roman"/>
                <w:sz w:val="24"/>
              </w:rPr>
            </w:pPr>
            <w:r>
              <w:rPr>
                <w:rFonts w:hint="eastAsia" w:ascii="Times New Roman" w:hAnsi="Times New Roman" w:cs="Times New Roman"/>
                <w:sz w:val="24"/>
              </w:rPr>
              <w:t>费用（元）</w:t>
            </w:r>
          </w:p>
        </w:tc>
        <w:tc>
          <w:tcPr>
            <w:tcW w:w="1087" w:type="dxa"/>
            <w:vAlign w:val="center"/>
          </w:tcPr>
          <w:p w14:paraId="27215056">
            <w:pPr>
              <w:spacing w:line="360" w:lineRule="auto"/>
              <w:jc w:val="center"/>
              <w:rPr>
                <w:rFonts w:ascii="Times New Roman" w:hAnsi="Times New Roman" w:cs="Times New Roman"/>
                <w:sz w:val="24"/>
              </w:rPr>
            </w:pPr>
          </w:p>
        </w:tc>
        <w:tc>
          <w:tcPr>
            <w:tcW w:w="1087" w:type="dxa"/>
            <w:vAlign w:val="center"/>
          </w:tcPr>
          <w:p w14:paraId="7A54760A">
            <w:pPr>
              <w:spacing w:line="360" w:lineRule="auto"/>
              <w:jc w:val="center"/>
              <w:rPr>
                <w:rFonts w:ascii="Times New Roman" w:hAnsi="Times New Roman" w:cs="Times New Roman"/>
                <w:sz w:val="24"/>
              </w:rPr>
            </w:pPr>
          </w:p>
        </w:tc>
        <w:tc>
          <w:tcPr>
            <w:tcW w:w="1088" w:type="dxa"/>
            <w:vAlign w:val="center"/>
          </w:tcPr>
          <w:p w14:paraId="3B79E6E4">
            <w:pPr>
              <w:spacing w:line="360" w:lineRule="auto"/>
              <w:jc w:val="center"/>
              <w:rPr>
                <w:rFonts w:ascii="Times New Roman" w:hAnsi="Times New Roman" w:cs="Times New Roman"/>
                <w:sz w:val="24"/>
              </w:rPr>
            </w:pPr>
          </w:p>
        </w:tc>
        <w:tc>
          <w:tcPr>
            <w:tcW w:w="1087" w:type="dxa"/>
            <w:vAlign w:val="center"/>
          </w:tcPr>
          <w:p w14:paraId="4B9898E9">
            <w:pPr>
              <w:spacing w:line="360" w:lineRule="auto"/>
              <w:jc w:val="center"/>
              <w:rPr>
                <w:rFonts w:ascii="Times New Roman" w:hAnsi="Times New Roman" w:cs="Times New Roman"/>
                <w:sz w:val="24"/>
              </w:rPr>
            </w:pPr>
          </w:p>
        </w:tc>
        <w:tc>
          <w:tcPr>
            <w:tcW w:w="1088" w:type="dxa"/>
            <w:vAlign w:val="center"/>
          </w:tcPr>
          <w:p w14:paraId="057023D9">
            <w:pPr>
              <w:spacing w:line="360" w:lineRule="auto"/>
              <w:jc w:val="center"/>
              <w:rPr>
                <w:rFonts w:ascii="Times New Roman" w:hAnsi="Times New Roman" w:cs="Times New Roman"/>
                <w:sz w:val="24"/>
              </w:rPr>
            </w:pPr>
          </w:p>
        </w:tc>
        <w:tc>
          <w:tcPr>
            <w:tcW w:w="1087" w:type="dxa"/>
            <w:vAlign w:val="center"/>
          </w:tcPr>
          <w:p w14:paraId="67F31C39">
            <w:pPr>
              <w:spacing w:line="360" w:lineRule="auto"/>
              <w:jc w:val="center"/>
              <w:rPr>
                <w:rFonts w:ascii="Times New Roman" w:hAnsi="Times New Roman" w:cs="Times New Roman"/>
                <w:sz w:val="24"/>
              </w:rPr>
            </w:pPr>
          </w:p>
        </w:tc>
        <w:tc>
          <w:tcPr>
            <w:tcW w:w="1088" w:type="dxa"/>
            <w:vAlign w:val="center"/>
          </w:tcPr>
          <w:p w14:paraId="4E93D169">
            <w:pPr>
              <w:spacing w:line="360" w:lineRule="auto"/>
              <w:jc w:val="center"/>
              <w:rPr>
                <w:rFonts w:ascii="Times New Roman" w:hAnsi="Times New Roman" w:cs="Times New Roman"/>
                <w:sz w:val="24"/>
              </w:rPr>
            </w:pPr>
          </w:p>
        </w:tc>
      </w:tr>
      <w:tr w14:paraId="5081E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57F75B36">
            <w:pPr>
              <w:spacing w:line="360" w:lineRule="auto"/>
              <w:jc w:val="center"/>
              <w:rPr>
                <w:rFonts w:ascii="Times New Roman" w:hAnsi="Times New Roman" w:cs="Times New Roman"/>
                <w:sz w:val="24"/>
              </w:rPr>
            </w:pPr>
            <w:r>
              <w:rPr>
                <w:rFonts w:hint="eastAsia" w:ascii="Times New Roman" w:hAnsi="Times New Roman" w:cs="Times New Roman"/>
                <w:sz w:val="24"/>
              </w:rPr>
              <w:t>单例观察费</w:t>
            </w:r>
          </w:p>
        </w:tc>
        <w:tc>
          <w:tcPr>
            <w:tcW w:w="7612" w:type="dxa"/>
            <w:gridSpan w:val="7"/>
            <w:vAlign w:val="center"/>
          </w:tcPr>
          <w:p w14:paraId="0D647005">
            <w:pPr>
              <w:spacing w:line="360" w:lineRule="auto"/>
              <w:jc w:val="center"/>
              <w:rPr>
                <w:rFonts w:ascii="Times New Roman" w:hAnsi="Times New Roman" w:cs="Times New Roman"/>
                <w:sz w:val="24"/>
              </w:rPr>
            </w:pPr>
            <w:r>
              <w:rPr>
                <w:rFonts w:hint="eastAsia" w:ascii="Times New Roman" w:hAnsi="Times New Roman" w:cs="Times New Roman"/>
                <w:sz w:val="24"/>
              </w:rPr>
              <w:t>人民币</w:t>
            </w:r>
            <w:r>
              <w:rPr>
                <w:rFonts w:ascii="Times New Roman" w:hAnsi="Times New Roman" w:cs="Times New Roman"/>
                <w:sz w:val="24"/>
                <w:u w:val="single"/>
              </w:rPr>
              <w:t xml:space="preserve">                          </w:t>
            </w:r>
            <w:r>
              <w:rPr>
                <w:rFonts w:hint="eastAsia" w:ascii="Times New Roman" w:hAnsi="Times New Roman" w:cs="Times New Roman"/>
                <w:sz w:val="24"/>
              </w:rPr>
              <w:t>整（大写）（￥</w:t>
            </w:r>
            <w:r>
              <w:rPr>
                <w:rFonts w:ascii="Times New Roman" w:hAnsi="Times New Roman" w:cs="Times New Roman"/>
                <w:sz w:val="24"/>
                <w:u w:val="single"/>
              </w:rPr>
              <w:t xml:space="preserve">       </w:t>
            </w:r>
            <w:r>
              <w:rPr>
                <w:rFonts w:hint="eastAsia" w:ascii="Times New Roman" w:hAnsi="Times New Roman" w:cs="Times New Roman"/>
                <w:sz w:val="24"/>
              </w:rPr>
              <w:t>元整）</w:t>
            </w:r>
          </w:p>
        </w:tc>
      </w:tr>
    </w:tbl>
    <w:p w14:paraId="4FC6ABF1">
      <w:pPr>
        <w:spacing w:line="360" w:lineRule="auto"/>
        <w:rPr>
          <w:rFonts w:ascii="Times New Roman" w:hAnsi="Times New Roman" w:cs="Times New Roman"/>
          <w:sz w:val="24"/>
        </w:rPr>
      </w:pPr>
      <w:r>
        <w:rPr>
          <w:rFonts w:hint="eastAsia" w:ascii="Times New Roman" w:hAnsi="Times New Roman" w:cs="Times New Roman"/>
          <w:sz w:val="24"/>
        </w:rPr>
        <w:t xml:space="preserve">    </w:t>
      </w:r>
    </w:p>
    <w:p w14:paraId="7A9F4B31">
      <w:pPr>
        <w:spacing w:line="360" w:lineRule="auto"/>
        <w:rPr>
          <w:rFonts w:ascii="Times New Roman" w:hAnsi="Times New Roman" w:cs="Times New Roman"/>
          <w:sz w:val="24"/>
        </w:rPr>
      </w:pPr>
      <w:r>
        <w:rPr>
          <w:rFonts w:hint="eastAsia" w:ascii="Times New Roman" w:hAnsi="Times New Roman" w:cs="Times New Roman"/>
          <w:sz w:val="24"/>
        </w:rPr>
        <w:t xml:space="preserve">   （</w:t>
      </w:r>
      <w:r>
        <w:rPr>
          <w:rFonts w:ascii="Times New Roman" w:hAnsi="Times New Roman" w:cs="Times New Roman"/>
          <w:sz w:val="24"/>
        </w:rPr>
        <w:t>2</w:t>
      </w:r>
      <w:r>
        <w:rPr>
          <w:rFonts w:hint="eastAsia" w:ascii="Times New Roman" w:hAnsi="Times New Roman" w:cs="Times New Roman"/>
          <w:sz w:val="24"/>
        </w:rPr>
        <w:t>）辅助医技人员费（如需要）：</w:t>
      </w:r>
      <w:r>
        <w:rPr>
          <w:rFonts w:ascii="Times New Roman" w:hAnsi="Times New Roman" w:cs="Times New Roman"/>
          <w:sz w:val="24"/>
          <w:u w:val="single"/>
        </w:rPr>
        <w:t xml:space="preserve">       </w:t>
      </w:r>
      <w:r>
        <w:rPr>
          <w:rFonts w:hint="eastAsia" w:ascii="Times New Roman" w:hAnsi="Times New Roman" w:cs="Times New Roman"/>
          <w:sz w:val="24"/>
        </w:rPr>
        <w:t>元</w:t>
      </w:r>
      <w:r>
        <w:rPr>
          <w:rFonts w:ascii="Times New Roman" w:hAnsi="Times New Roman" w:cs="Times New Roman"/>
          <w:sz w:val="24"/>
        </w:rPr>
        <w:t>/</w:t>
      </w:r>
      <w:r>
        <w:rPr>
          <w:rFonts w:hint="eastAsia" w:ascii="Times New Roman" w:hAnsi="Times New Roman" w:cs="Times New Roman"/>
          <w:sz w:val="24"/>
        </w:rPr>
        <w:t>例，</w:t>
      </w:r>
      <w:r>
        <w:rPr>
          <w:rFonts w:ascii="Times New Roman" w:hAnsi="Times New Roman" w:cs="Times New Roman"/>
          <w:sz w:val="24"/>
          <w:u w:val="single"/>
        </w:rPr>
        <w:t xml:space="preserve">    </w:t>
      </w:r>
      <w:r>
        <w:rPr>
          <w:rFonts w:hint="eastAsia" w:ascii="Times New Roman" w:hAnsi="Times New Roman" w:cs="Times New Roman"/>
          <w:sz w:val="24"/>
        </w:rPr>
        <w:t>例入组受试者的辅助医技人员费用为</w:t>
      </w:r>
      <w:r>
        <w:rPr>
          <w:rFonts w:ascii="Times New Roman" w:hAnsi="Times New Roman" w:cs="Times New Roman"/>
          <w:sz w:val="24"/>
          <w:u w:val="single"/>
        </w:rPr>
        <w:t xml:space="preserve">       </w:t>
      </w:r>
      <w:r>
        <w:rPr>
          <w:rFonts w:hint="eastAsia" w:ascii="Times New Roman" w:hAnsi="Times New Roman" w:cs="Times New Roman"/>
          <w:sz w:val="24"/>
        </w:rPr>
        <w:t>元。实际辅助医技人员费用根据受试者筛选、入组情况和如下访视预算支付：</w:t>
      </w:r>
    </w:p>
    <w:tbl>
      <w:tblPr>
        <w:tblStyle w:val="7"/>
        <w:tblW w:w="92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04"/>
        <w:gridCol w:w="1087"/>
        <w:gridCol w:w="1087"/>
        <w:gridCol w:w="1088"/>
        <w:gridCol w:w="1087"/>
        <w:gridCol w:w="1088"/>
        <w:gridCol w:w="1087"/>
        <w:gridCol w:w="1088"/>
      </w:tblGrid>
      <w:tr w14:paraId="54D02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4760A662">
            <w:pPr>
              <w:spacing w:line="360" w:lineRule="auto"/>
              <w:jc w:val="center"/>
              <w:rPr>
                <w:rFonts w:ascii="Times New Roman" w:hAnsi="Times New Roman" w:cs="Times New Roman"/>
                <w:sz w:val="24"/>
              </w:rPr>
            </w:pPr>
            <w:r>
              <w:rPr>
                <w:rFonts w:hint="eastAsia" w:ascii="Times New Roman" w:hAnsi="Times New Roman" w:cs="Times New Roman"/>
                <w:sz w:val="24"/>
              </w:rPr>
              <w:t>阶段</w:t>
            </w:r>
          </w:p>
        </w:tc>
        <w:tc>
          <w:tcPr>
            <w:tcW w:w="1087" w:type="dxa"/>
            <w:vAlign w:val="center"/>
          </w:tcPr>
          <w:p w14:paraId="25AA30E6">
            <w:pPr>
              <w:spacing w:line="360" w:lineRule="auto"/>
              <w:jc w:val="center"/>
              <w:rPr>
                <w:rFonts w:ascii="Times New Roman" w:hAnsi="Times New Roman" w:cs="Times New Roman"/>
                <w:sz w:val="24"/>
              </w:rPr>
            </w:pPr>
            <w:r>
              <w:rPr>
                <w:rFonts w:ascii="Times New Roman" w:hAnsi="Times New Roman" w:cs="Times New Roman"/>
                <w:sz w:val="24"/>
              </w:rPr>
              <w:t>V1</w:t>
            </w:r>
          </w:p>
        </w:tc>
        <w:tc>
          <w:tcPr>
            <w:tcW w:w="1087" w:type="dxa"/>
            <w:vAlign w:val="center"/>
          </w:tcPr>
          <w:p w14:paraId="3CE4164D">
            <w:pPr>
              <w:spacing w:line="360" w:lineRule="auto"/>
              <w:jc w:val="center"/>
              <w:rPr>
                <w:rFonts w:ascii="Times New Roman" w:hAnsi="Times New Roman" w:cs="Times New Roman"/>
                <w:sz w:val="24"/>
              </w:rPr>
            </w:pPr>
            <w:r>
              <w:rPr>
                <w:rFonts w:ascii="Times New Roman" w:hAnsi="Times New Roman" w:cs="Times New Roman"/>
                <w:sz w:val="24"/>
              </w:rPr>
              <w:t>V2</w:t>
            </w:r>
          </w:p>
        </w:tc>
        <w:tc>
          <w:tcPr>
            <w:tcW w:w="1088" w:type="dxa"/>
            <w:vAlign w:val="center"/>
          </w:tcPr>
          <w:p w14:paraId="4B1C7D4B">
            <w:pPr>
              <w:spacing w:line="360" w:lineRule="auto"/>
              <w:jc w:val="center"/>
              <w:rPr>
                <w:rFonts w:ascii="Times New Roman" w:hAnsi="Times New Roman" w:cs="Times New Roman"/>
                <w:sz w:val="24"/>
              </w:rPr>
            </w:pPr>
            <w:r>
              <w:rPr>
                <w:rFonts w:ascii="Times New Roman" w:hAnsi="Times New Roman" w:cs="Times New Roman"/>
                <w:sz w:val="24"/>
              </w:rPr>
              <w:t>V3</w:t>
            </w:r>
          </w:p>
        </w:tc>
        <w:tc>
          <w:tcPr>
            <w:tcW w:w="1087" w:type="dxa"/>
            <w:vAlign w:val="center"/>
          </w:tcPr>
          <w:p w14:paraId="09D61668">
            <w:pPr>
              <w:spacing w:line="360" w:lineRule="auto"/>
              <w:jc w:val="center"/>
              <w:rPr>
                <w:rFonts w:ascii="Times New Roman" w:hAnsi="Times New Roman" w:cs="Times New Roman"/>
                <w:sz w:val="24"/>
              </w:rPr>
            </w:pPr>
            <w:r>
              <w:rPr>
                <w:rFonts w:ascii="Times New Roman" w:hAnsi="Times New Roman" w:cs="Times New Roman"/>
                <w:sz w:val="24"/>
              </w:rPr>
              <w:t>V4</w:t>
            </w:r>
          </w:p>
        </w:tc>
        <w:tc>
          <w:tcPr>
            <w:tcW w:w="1088" w:type="dxa"/>
            <w:vAlign w:val="center"/>
          </w:tcPr>
          <w:p w14:paraId="37DF2003">
            <w:pPr>
              <w:spacing w:line="360" w:lineRule="auto"/>
              <w:jc w:val="center"/>
              <w:rPr>
                <w:rFonts w:ascii="Times New Roman" w:hAnsi="Times New Roman" w:cs="Times New Roman"/>
                <w:sz w:val="24"/>
              </w:rPr>
            </w:pPr>
            <w:r>
              <w:rPr>
                <w:rFonts w:ascii="Times New Roman" w:hAnsi="Times New Roman" w:cs="Times New Roman"/>
                <w:sz w:val="24"/>
              </w:rPr>
              <w:t>V5</w:t>
            </w:r>
          </w:p>
        </w:tc>
        <w:tc>
          <w:tcPr>
            <w:tcW w:w="1087" w:type="dxa"/>
            <w:vAlign w:val="center"/>
          </w:tcPr>
          <w:p w14:paraId="0E11CB7C">
            <w:pPr>
              <w:spacing w:line="360" w:lineRule="auto"/>
              <w:jc w:val="center"/>
              <w:rPr>
                <w:rFonts w:ascii="Times New Roman" w:hAnsi="Times New Roman" w:cs="Times New Roman"/>
                <w:sz w:val="24"/>
              </w:rPr>
            </w:pPr>
            <w:r>
              <w:rPr>
                <w:rFonts w:ascii="Times New Roman" w:hAnsi="Times New Roman" w:cs="Times New Roman"/>
                <w:sz w:val="24"/>
              </w:rPr>
              <w:t>V6</w:t>
            </w:r>
          </w:p>
        </w:tc>
        <w:tc>
          <w:tcPr>
            <w:tcW w:w="1088" w:type="dxa"/>
            <w:vAlign w:val="center"/>
          </w:tcPr>
          <w:p w14:paraId="286A65D1">
            <w:pPr>
              <w:spacing w:line="360" w:lineRule="auto"/>
              <w:jc w:val="center"/>
              <w:rPr>
                <w:rFonts w:ascii="Times New Roman" w:hAnsi="Times New Roman" w:cs="Times New Roman"/>
                <w:b/>
                <w:sz w:val="24"/>
              </w:rPr>
            </w:pPr>
            <w:r>
              <w:rPr>
                <w:rFonts w:ascii="Times New Roman" w:hAnsi="Times New Roman" w:cs="Times New Roman"/>
                <w:b/>
                <w:sz w:val="24"/>
              </w:rPr>
              <w:t>……</w:t>
            </w:r>
          </w:p>
        </w:tc>
      </w:tr>
      <w:tr w14:paraId="497FD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293F5320">
            <w:pPr>
              <w:spacing w:line="360" w:lineRule="auto"/>
              <w:jc w:val="center"/>
              <w:rPr>
                <w:rFonts w:ascii="Times New Roman" w:hAnsi="Times New Roman" w:cs="Times New Roman"/>
                <w:b/>
                <w:sz w:val="24"/>
              </w:rPr>
            </w:pPr>
            <w:r>
              <w:rPr>
                <w:rFonts w:hint="eastAsia" w:ascii="Times New Roman" w:hAnsi="Times New Roman" w:cs="Times New Roman"/>
                <w:sz w:val="24"/>
              </w:rPr>
              <w:t>时间</w:t>
            </w:r>
          </w:p>
        </w:tc>
        <w:tc>
          <w:tcPr>
            <w:tcW w:w="1087" w:type="dxa"/>
            <w:vAlign w:val="center"/>
          </w:tcPr>
          <w:p w14:paraId="43DF3543">
            <w:pPr>
              <w:spacing w:line="360" w:lineRule="auto"/>
              <w:jc w:val="center"/>
              <w:rPr>
                <w:rFonts w:ascii="Times New Roman" w:hAnsi="Times New Roman" w:cs="Times New Roman"/>
                <w:sz w:val="24"/>
              </w:rPr>
            </w:pPr>
          </w:p>
        </w:tc>
        <w:tc>
          <w:tcPr>
            <w:tcW w:w="1087" w:type="dxa"/>
            <w:vAlign w:val="center"/>
          </w:tcPr>
          <w:p w14:paraId="6333E648">
            <w:pPr>
              <w:spacing w:line="360" w:lineRule="auto"/>
              <w:jc w:val="center"/>
              <w:rPr>
                <w:rFonts w:ascii="Times New Roman" w:hAnsi="Times New Roman" w:cs="Times New Roman"/>
                <w:sz w:val="24"/>
              </w:rPr>
            </w:pPr>
          </w:p>
        </w:tc>
        <w:tc>
          <w:tcPr>
            <w:tcW w:w="1088" w:type="dxa"/>
            <w:vAlign w:val="center"/>
          </w:tcPr>
          <w:p w14:paraId="59C76E75">
            <w:pPr>
              <w:spacing w:line="360" w:lineRule="auto"/>
              <w:jc w:val="center"/>
              <w:rPr>
                <w:rFonts w:ascii="Times New Roman" w:hAnsi="Times New Roman" w:cs="Times New Roman"/>
                <w:sz w:val="24"/>
              </w:rPr>
            </w:pPr>
          </w:p>
        </w:tc>
        <w:tc>
          <w:tcPr>
            <w:tcW w:w="1087" w:type="dxa"/>
            <w:vAlign w:val="center"/>
          </w:tcPr>
          <w:p w14:paraId="5A775047">
            <w:pPr>
              <w:spacing w:line="360" w:lineRule="auto"/>
              <w:jc w:val="center"/>
              <w:rPr>
                <w:rFonts w:ascii="Times New Roman" w:hAnsi="Times New Roman" w:cs="Times New Roman"/>
                <w:sz w:val="24"/>
              </w:rPr>
            </w:pPr>
          </w:p>
        </w:tc>
        <w:tc>
          <w:tcPr>
            <w:tcW w:w="1088" w:type="dxa"/>
            <w:vAlign w:val="center"/>
          </w:tcPr>
          <w:p w14:paraId="51DD5669">
            <w:pPr>
              <w:spacing w:line="360" w:lineRule="auto"/>
              <w:jc w:val="center"/>
              <w:rPr>
                <w:rFonts w:ascii="Times New Roman" w:hAnsi="Times New Roman" w:cs="Times New Roman"/>
                <w:sz w:val="24"/>
              </w:rPr>
            </w:pPr>
          </w:p>
        </w:tc>
        <w:tc>
          <w:tcPr>
            <w:tcW w:w="1087" w:type="dxa"/>
            <w:vAlign w:val="center"/>
          </w:tcPr>
          <w:p w14:paraId="09A2BC27">
            <w:pPr>
              <w:spacing w:line="360" w:lineRule="auto"/>
              <w:jc w:val="center"/>
              <w:rPr>
                <w:rFonts w:ascii="Times New Roman" w:hAnsi="Times New Roman" w:cs="Times New Roman"/>
                <w:sz w:val="24"/>
              </w:rPr>
            </w:pPr>
          </w:p>
        </w:tc>
        <w:tc>
          <w:tcPr>
            <w:tcW w:w="1088" w:type="dxa"/>
            <w:vAlign w:val="center"/>
          </w:tcPr>
          <w:p w14:paraId="20380B31">
            <w:pPr>
              <w:spacing w:line="360" w:lineRule="auto"/>
              <w:jc w:val="center"/>
              <w:rPr>
                <w:rFonts w:ascii="Times New Roman" w:hAnsi="Times New Roman" w:cs="Times New Roman"/>
                <w:sz w:val="24"/>
              </w:rPr>
            </w:pPr>
          </w:p>
        </w:tc>
      </w:tr>
      <w:tr w14:paraId="7CDF4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585ECE37">
            <w:pPr>
              <w:spacing w:line="360" w:lineRule="auto"/>
              <w:jc w:val="center"/>
              <w:rPr>
                <w:rFonts w:ascii="Times New Roman" w:hAnsi="Times New Roman" w:cs="Times New Roman"/>
                <w:sz w:val="24"/>
              </w:rPr>
            </w:pPr>
            <w:r>
              <w:rPr>
                <w:rFonts w:hint="eastAsia" w:ascii="Times New Roman" w:hAnsi="Times New Roman" w:cs="Times New Roman"/>
                <w:sz w:val="24"/>
              </w:rPr>
              <w:t>费用（元）</w:t>
            </w:r>
          </w:p>
        </w:tc>
        <w:tc>
          <w:tcPr>
            <w:tcW w:w="1087" w:type="dxa"/>
            <w:vAlign w:val="center"/>
          </w:tcPr>
          <w:p w14:paraId="19A60AEA">
            <w:pPr>
              <w:spacing w:line="360" w:lineRule="auto"/>
              <w:jc w:val="center"/>
              <w:rPr>
                <w:rFonts w:ascii="Times New Roman" w:hAnsi="Times New Roman" w:cs="Times New Roman"/>
                <w:sz w:val="24"/>
              </w:rPr>
            </w:pPr>
          </w:p>
        </w:tc>
        <w:tc>
          <w:tcPr>
            <w:tcW w:w="1087" w:type="dxa"/>
            <w:vAlign w:val="center"/>
          </w:tcPr>
          <w:p w14:paraId="12A68400">
            <w:pPr>
              <w:spacing w:line="360" w:lineRule="auto"/>
              <w:jc w:val="center"/>
              <w:rPr>
                <w:rFonts w:ascii="Times New Roman" w:hAnsi="Times New Roman" w:cs="Times New Roman"/>
                <w:sz w:val="24"/>
              </w:rPr>
            </w:pPr>
          </w:p>
        </w:tc>
        <w:tc>
          <w:tcPr>
            <w:tcW w:w="1088" w:type="dxa"/>
            <w:vAlign w:val="center"/>
          </w:tcPr>
          <w:p w14:paraId="04AFC907">
            <w:pPr>
              <w:spacing w:line="360" w:lineRule="auto"/>
              <w:jc w:val="center"/>
              <w:rPr>
                <w:rFonts w:ascii="Times New Roman" w:hAnsi="Times New Roman" w:cs="Times New Roman"/>
                <w:sz w:val="24"/>
              </w:rPr>
            </w:pPr>
          </w:p>
        </w:tc>
        <w:tc>
          <w:tcPr>
            <w:tcW w:w="1087" w:type="dxa"/>
            <w:vAlign w:val="center"/>
          </w:tcPr>
          <w:p w14:paraId="0132FDE4">
            <w:pPr>
              <w:spacing w:line="360" w:lineRule="auto"/>
              <w:jc w:val="center"/>
              <w:rPr>
                <w:rFonts w:ascii="Times New Roman" w:hAnsi="Times New Roman" w:cs="Times New Roman"/>
                <w:sz w:val="24"/>
              </w:rPr>
            </w:pPr>
          </w:p>
        </w:tc>
        <w:tc>
          <w:tcPr>
            <w:tcW w:w="1088" w:type="dxa"/>
            <w:vAlign w:val="center"/>
          </w:tcPr>
          <w:p w14:paraId="6616BA71">
            <w:pPr>
              <w:spacing w:line="360" w:lineRule="auto"/>
              <w:jc w:val="center"/>
              <w:rPr>
                <w:rFonts w:ascii="Times New Roman" w:hAnsi="Times New Roman" w:cs="Times New Roman"/>
                <w:sz w:val="24"/>
              </w:rPr>
            </w:pPr>
          </w:p>
        </w:tc>
        <w:tc>
          <w:tcPr>
            <w:tcW w:w="1087" w:type="dxa"/>
            <w:vAlign w:val="center"/>
          </w:tcPr>
          <w:p w14:paraId="1010DC4D">
            <w:pPr>
              <w:spacing w:line="360" w:lineRule="auto"/>
              <w:jc w:val="center"/>
              <w:rPr>
                <w:rFonts w:ascii="Times New Roman" w:hAnsi="Times New Roman" w:cs="Times New Roman"/>
                <w:sz w:val="24"/>
              </w:rPr>
            </w:pPr>
          </w:p>
        </w:tc>
        <w:tc>
          <w:tcPr>
            <w:tcW w:w="1088" w:type="dxa"/>
            <w:vAlign w:val="center"/>
          </w:tcPr>
          <w:p w14:paraId="7CCB566E">
            <w:pPr>
              <w:spacing w:line="360" w:lineRule="auto"/>
              <w:jc w:val="center"/>
              <w:rPr>
                <w:rFonts w:ascii="Times New Roman" w:hAnsi="Times New Roman" w:cs="Times New Roman"/>
                <w:sz w:val="24"/>
              </w:rPr>
            </w:pPr>
          </w:p>
        </w:tc>
      </w:tr>
      <w:tr w14:paraId="207F4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6303F2E6">
            <w:pPr>
              <w:spacing w:line="360" w:lineRule="auto"/>
              <w:jc w:val="center"/>
              <w:rPr>
                <w:rFonts w:ascii="Times New Roman" w:hAnsi="Times New Roman" w:cs="Times New Roman"/>
                <w:sz w:val="24"/>
              </w:rPr>
            </w:pPr>
            <w:r>
              <w:rPr>
                <w:rFonts w:hint="eastAsia" w:ascii="Times New Roman" w:hAnsi="Times New Roman" w:cs="Times New Roman"/>
                <w:sz w:val="24"/>
              </w:rPr>
              <w:t>单例观察费</w:t>
            </w:r>
          </w:p>
        </w:tc>
        <w:tc>
          <w:tcPr>
            <w:tcW w:w="7612" w:type="dxa"/>
            <w:gridSpan w:val="7"/>
            <w:vAlign w:val="center"/>
          </w:tcPr>
          <w:p w14:paraId="6F1473FE">
            <w:pPr>
              <w:spacing w:line="360" w:lineRule="auto"/>
              <w:jc w:val="center"/>
              <w:rPr>
                <w:rFonts w:ascii="Times New Roman" w:hAnsi="Times New Roman" w:cs="Times New Roman"/>
                <w:sz w:val="24"/>
              </w:rPr>
            </w:pPr>
            <w:r>
              <w:rPr>
                <w:rFonts w:hint="eastAsia" w:ascii="Times New Roman" w:hAnsi="Times New Roman" w:cs="Times New Roman"/>
                <w:sz w:val="24"/>
              </w:rPr>
              <w:t>人民币</w:t>
            </w:r>
            <w:r>
              <w:rPr>
                <w:rFonts w:ascii="Times New Roman" w:hAnsi="Times New Roman" w:cs="Times New Roman"/>
                <w:sz w:val="24"/>
                <w:u w:val="single"/>
              </w:rPr>
              <w:t xml:space="preserve">                         </w:t>
            </w:r>
            <w:r>
              <w:rPr>
                <w:rFonts w:ascii="Times New Roman" w:hAnsi="Times New Roman" w:cs="Times New Roman"/>
                <w:color w:val="C00000"/>
                <w:sz w:val="24"/>
                <w:u w:val="single"/>
              </w:rPr>
              <w:t xml:space="preserve"> </w:t>
            </w:r>
            <w:r>
              <w:rPr>
                <w:rFonts w:hint="eastAsia" w:ascii="Times New Roman" w:hAnsi="Times New Roman" w:cs="Times New Roman"/>
                <w:sz w:val="24"/>
              </w:rPr>
              <w:t>整（大写）（￥</w:t>
            </w:r>
            <w:r>
              <w:rPr>
                <w:rFonts w:ascii="Times New Roman" w:hAnsi="Times New Roman" w:cs="Times New Roman"/>
                <w:sz w:val="24"/>
                <w:u w:val="single"/>
              </w:rPr>
              <w:t xml:space="preserve">       </w:t>
            </w:r>
            <w:r>
              <w:rPr>
                <w:rFonts w:hint="eastAsia" w:ascii="Times New Roman" w:hAnsi="Times New Roman" w:cs="Times New Roman"/>
                <w:sz w:val="24"/>
              </w:rPr>
              <w:t>元整）</w:t>
            </w:r>
          </w:p>
        </w:tc>
      </w:tr>
    </w:tbl>
    <w:p w14:paraId="1920BECD">
      <w:pPr>
        <w:spacing w:line="360" w:lineRule="auto"/>
        <w:ind w:firstLine="480" w:firstLineChars="200"/>
        <w:rPr>
          <w:rFonts w:ascii="Times New Roman" w:hAnsi="Times New Roman" w:cs="Times New Roman"/>
          <w:sz w:val="24"/>
        </w:rPr>
      </w:pPr>
    </w:p>
    <w:p w14:paraId="223FCEA3">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（3）受试者检查费：</w:t>
      </w:r>
      <w:r>
        <w:rPr>
          <w:rFonts w:ascii="Times New Roman" w:hAnsi="Times New Roman" w:cs="Times New Roman"/>
          <w:sz w:val="24"/>
          <w:u w:val="single"/>
        </w:rPr>
        <w:t xml:space="preserve">     </w:t>
      </w:r>
      <w:r>
        <w:rPr>
          <w:rFonts w:hint="eastAsia" w:ascii="Times New Roman" w:hAnsi="Times New Roman" w:cs="Times New Roman"/>
          <w:sz w:val="24"/>
        </w:rPr>
        <w:t>元</w:t>
      </w:r>
      <w:r>
        <w:rPr>
          <w:rFonts w:ascii="Times New Roman" w:hAnsi="Times New Roman" w:cs="Times New Roman"/>
          <w:sz w:val="24"/>
        </w:rPr>
        <w:t>/</w:t>
      </w:r>
      <w:r>
        <w:rPr>
          <w:rFonts w:hint="eastAsia" w:ascii="Times New Roman" w:hAnsi="Times New Roman" w:cs="Times New Roman"/>
          <w:sz w:val="24"/>
        </w:rPr>
        <w:t>例，</w:t>
      </w:r>
      <w:r>
        <w:rPr>
          <w:rFonts w:ascii="Times New Roman" w:hAnsi="Times New Roman" w:cs="Times New Roman"/>
          <w:sz w:val="24"/>
          <w:u w:val="single"/>
        </w:rPr>
        <w:t xml:space="preserve">    </w:t>
      </w:r>
      <w:r>
        <w:rPr>
          <w:rFonts w:hint="eastAsia" w:ascii="Times New Roman" w:hAnsi="Times New Roman" w:cs="Times New Roman"/>
          <w:sz w:val="24"/>
        </w:rPr>
        <w:t>例入组受试者的实验室检查费用为</w:t>
      </w:r>
      <w:r>
        <w:rPr>
          <w:rFonts w:ascii="Times New Roman" w:hAnsi="Times New Roman" w:cs="Times New Roman"/>
          <w:sz w:val="24"/>
          <w:u w:val="single"/>
        </w:rPr>
        <w:t xml:space="preserve">      </w:t>
      </w:r>
      <w:r>
        <w:rPr>
          <w:rFonts w:hint="eastAsia" w:ascii="Times New Roman" w:hAnsi="Times New Roman" w:cs="Times New Roman"/>
          <w:sz w:val="24"/>
        </w:rPr>
        <w:t>元。实际实验室检查费用根据受试者实验室检查完成情况实报实销。实验室检查费用明细表如下：</w:t>
      </w:r>
    </w:p>
    <w:tbl>
      <w:tblPr>
        <w:tblStyle w:val="7"/>
        <w:tblW w:w="92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0"/>
        <w:gridCol w:w="4678"/>
        <w:gridCol w:w="708"/>
        <w:gridCol w:w="993"/>
        <w:gridCol w:w="1275"/>
      </w:tblGrid>
      <w:tr w14:paraId="0AD4E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560" w:type="dxa"/>
            <w:noWrap/>
            <w:vAlign w:val="center"/>
          </w:tcPr>
          <w:p w14:paraId="64FC4FD5">
            <w:pPr>
              <w:widowControl/>
              <w:spacing w:line="360" w:lineRule="auto"/>
              <w:jc w:val="center"/>
              <w:rPr>
                <w:rFonts w:ascii="Times New Roman" w:hAnsi="Times New Roman" w:cs="Times New Roman"/>
                <w:bCs/>
                <w:kern w:val="0"/>
                <w:sz w:val="24"/>
              </w:rPr>
            </w:pPr>
            <w:r>
              <w:rPr>
                <w:rFonts w:hint="eastAsia" w:ascii="Times New Roman" w:hAnsi="Times New Roman" w:cs="Times New Roman"/>
                <w:bCs/>
                <w:kern w:val="0"/>
                <w:sz w:val="24"/>
              </w:rPr>
              <w:t>项目</w:t>
            </w:r>
          </w:p>
        </w:tc>
        <w:tc>
          <w:tcPr>
            <w:tcW w:w="4678" w:type="dxa"/>
            <w:vAlign w:val="center"/>
          </w:tcPr>
          <w:p w14:paraId="2693F807">
            <w:pPr>
              <w:widowControl/>
              <w:spacing w:line="360" w:lineRule="auto"/>
              <w:jc w:val="center"/>
              <w:rPr>
                <w:rFonts w:ascii="Times New Roman" w:hAnsi="Times New Roman" w:cs="Times New Roman"/>
                <w:kern w:val="0"/>
                <w:sz w:val="24"/>
              </w:rPr>
            </w:pPr>
            <w:r>
              <w:rPr>
                <w:rFonts w:hint="eastAsia" w:ascii="Times New Roman" w:hAnsi="Times New Roman" w:cs="Times New Roman"/>
                <w:bCs/>
                <w:kern w:val="0"/>
                <w:sz w:val="24"/>
              </w:rPr>
              <w:t>实验室检查</w:t>
            </w:r>
          </w:p>
        </w:tc>
        <w:tc>
          <w:tcPr>
            <w:tcW w:w="708" w:type="dxa"/>
            <w:noWrap/>
            <w:vAlign w:val="center"/>
          </w:tcPr>
          <w:p w14:paraId="0DE9825C">
            <w:pPr>
              <w:widowControl/>
              <w:spacing w:line="360" w:lineRule="auto"/>
              <w:jc w:val="left"/>
              <w:rPr>
                <w:rFonts w:ascii="Times New Roman" w:hAnsi="Times New Roman" w:cs="Times New Roman"/>
                <w:kern w:val="0"/>
                <w:sz w:val="24"/>
              </w:rPr>
            </w:pPr>
            <w:r>
              <w:rPr>
                <w:rFonts w:hint="eastAsia" w:ascii="Times New Roman" w:hAnsi="Times New Roman" w:cs="Times New Roman"/>
                <w:kern w:val="0"/>
                <w:sz w:val="24"/>
              </w:rPr>
              <w:t>次数</w:t>
            </w:r>
          </w:p>
        </w:tc>
        <w:tc>
          <w:tcPr>
            <w:tcW w:w="993" w:type="dxa"/>
            <w:noWrap/>
            <w:vAlign w:val="center"/>
          </w:tcPr>
          <w:p w14:paraId="63531E4B">
            <w:pPr>
              <w:widowControl/>
              <w:spacing w:line="360" w:lineRule="auto"/>
              <w:jc w:val="center"/>
              <w:rPr>
                <w:rFonts w:ascii="Times New Roman" w:hAnsi="Times New Roman" w:cs="Times New Roman"/>
                <w:kern w:val="0"/>
                <w:sz w:val="24"/>
              </w:rPr>
            </w:pPr>
            <w:r>
              <w:rPr>
                <w:rFonts w:hint="eastAsia" w:ascii="Times New Roman" w:hAnsi="Times New Roman" w:cs="Times New Roman"/>
                <w:kern w:val="0"/>
                <w:sz w:val="24"/>
              </w:rPr>
              <w:t>单价（元）</w:t>
            </w:r>
          </w:p>
        </w:tc>
        <w:tc>
          <w:tcPr>
            <w:tcW w:w="1275" w:type="dxa"/>
            <w:noWrap/>
            <w:vAlign w:val="center"/>
          </w:tcPr>
          <w:p w14:paraId="14AF88F9">
            <w:pPr>
              <w:widowControl/>
              <w:spacing w:line="360" w:lineRule="auto"/>
              <w:jc w:val="center"/>
              <w:rPr>
                <w:rFonts w:ascii="Times New Roman" w:hAnsi="Times New Roman" w:cs="Times New Roman"/>
                <w:kern w:val="0"/>
                <w:sz w:val="24"/>
              </w:rPr>
            </w:pPr>
            <w:r>
              <w:rPr>
                <w:rFonts w:hint="eastAsia" w:ascii="Times New Roman" w:hAnsi="Times New Roman" w:cs="Times New Roman"/>
                <w:kern w:val="0"/>
                <w:sz w:val="24"/>
              </w:rPr>
              <w:t>单项总价（元）</w:t>
            </w:r>
          </w:p>
        </w:tc>
      </w:tr>
      <w:tr w14:paraId="308B2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1560" w:type="dxa"/>
            <w:noWrap/>
            <w:vAlign w:val="center"/>
          </w:tcPr>
          <w:p w14:paraId="3D782887">
            <w:pPr>
              <w:widowControl/>
              <w:spacing w:line="360" w:lineRule="auto"/>
              <w:jc w:val="center"/>
              <w:rPr>
                <w:rFonts w:ascii="Times New Roman" w:hAnsi="Times New Roman" w:cs="Times New Roman"/>
                <w:b/>
                <w:bCs/>
                <w:kern w:val="0"/>
                <w:sz w:val="24"/>
              </w:rPr>
            </w:pPr>
          </w:p>
        </w:tc>
        <w:tc>
          <w:tcPr>
            <w:tcW w:w="4678" w:type="dxa"/>
            <w:vAlign w:val="center"/>
          </w:tcPr>
          <w:p w14:paraId="5EA3D68E">
            <w:pPr>
              <w:widowControl/>
              <w:spacing w:line="360" w:lineRule="auto"/>
              <w:jc w:val="center"/>
              <w:rPr>
                <w:rFonts w:ascii="Times New Roman" w:hAnsi="Times New Roman" w:cs="Times New Roman"/>
                <w:b/>
                <w:bCs/>
                <w:kern w:val="0"/>
                <w:sz w:val="24"/>
              </w:rPr>
            </w:pPr>
          </w:p>
        </w:tc>
        <w:tc>
          <w:tcPr>
            <w:tcW w:w="708" w:type="dxa"/>
            <w:noWrap/>
            <w:vAlign w:val="center"/>
          </w:tcPr>
          <w:p w14:paraId="03FAA130">
            <w:pPr>
              <w:widowControl/>
              <w:spacing w:line="360" w:lineRule="auto"/>
              <w:jc w:val="left"/>
              <w:rPr>
                <w:rFonts w:ascii="Times New Roman" w:hAnsi="Times New Roman" w:cs="Times New Roman"/>
                <w:kern w:val="0"/>
                <w:sz w:val="24"/>
              </w:rPr>
            </w:pPr>
          </w:p>
        </w:tc>
        <w:tc>
          <w:tcPr>
            <w:tcW w:w="993" w:type="dxa"/>
            <w:noWrap/>
            <w:vAlign w:val="center"/>
          </w:tcPr>
          <w:p w14:paraId="3A72BEA0">
            <w:pPr>
              <w:widowControl/>
              <w:spacing w:line="360" w:lineRule="auto"/>
              <w:jc w:val="center"/>
              <w:rPr>
                <w:rFonts w:ascii="Times New Roman" w:hAnsi="Times New Roman" w:cs="Times New Roman"/>
                <w:kern w:val="0"/>
                <w:sz w:val="24"/>
              </w:rPr>
            </w:pPr>
          </w:p>
        </w:tc>
        <w:tc>
          <w:tcPr>
            <w:tcW w:w="1275" w:type="dxa"/>
            <w:noWrap/>
            <w:vAlign w:val="center"/>
          </w:tcPr>
          <w:p w14:paraId="122FCE08">
            <w:pPr>
              <w:widowControl/>
              <w:spacing w:line="360" w:lineRule="auto"/>
              <w:jc w:val="center"/>
              <w:rPr>
                <w:rFonts w:ascii="Times New Roman" w:hAnsi="Times New Roman" w:cs="Times New Roman"/>
                <w:kern w:val="0"/>
                <w:sz w:val="24"/>
              </w:rPr>
            </w:pPr>
          </w:p>
        </w:tc>
      </w:tr>
      <w:tr w14:paraId="14588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1560" w:type="dxa"/>
            <w:noWrap/>
            <w:vAlign w:val="center"/>
          </w:tcPr>
          <w:p w14:paraId="7A272F98">
            <w:pPr>
              <w:widowControl/>
              <w:spacing w:line="360" w:lineRule="auto"/>
              <w:jc w:val="center"/>
              <w:rPr>
                <w:rFonts w:ascii="Times New Roman" w:hAnsi="Times New Roman" w:cs="Times New Roman"/>
                <w:b/>
                <w:bCs/>
                <w:kern w:val="0"/>
                <w:sz w:val="24"/>
              </w:rPr>
            </w:pPr>
          </w:p>
        </w:tc>
        <w:tc>
          <w:tcPr>
            <w:tcW w:w="4678" w:type="dxa"/>
            <w:vAlign w:val="center"/>
          </w:tcPr>
          <w:p w14:paraId="312E06DC">
            <w:pPr>
              <w:widowControl/>
              <w:spacing w:line="360" w:lineRule="auto"/>
              <w:jc w:val="center"/>
              <w:rPr>
                <w:rFonts w:ascii="Times New Roman" w:hAnsi="Times New Roman" w:cs="Times New Roman"/>
                <w:b/>
                <w:bCs/>
                <w:kern w:val="0"/>
                <w:sz w:val="24"/>
              </w:rPr>
            </w:pPr>
          </w:p>
        </w:tc>
        <w:tc>
          <w:tcPr>
            <w:tcW w:w="708" w:type="dxa"/>
            <w:noWrap/>
            <w:vAlign w:val="center"/>
          </w:tcPr>
          <w:p w14:paraId="4505EC1D">
            <w:pPr>
              <w:widowControl/>
              <w:spacing w:line="360" w:lineRule="auto"/>
              <w:jc w:val="left"/>
              <w:rPr>
                <w:rFonts w:ascii="Times New Roman" w:hAnsi="Times New Roman" w:cs="Times New Roman"/>
                <w:kern w:val="0"/>
                <w:sz w:val="24"/>
              </w:rPr>
            </w:pPr>
          </w:p>
        </w:tc>
        <w:tc>
          <w:tcPr>
            <w:tcW w:w="993" w:type="dxa"/>
            <w:noWrap/>
            <w:vAlign w:val="center"/>
          </w:tcPr>
          <w:p w14:paraId="5684FF37">
            <w:pPr>
              <w:widowControl/>
              <w:spacing w:line="360" w:lineRule="auto"/>
              <w:jc w:val="center"/>
              <w:rPr>
                <w:rFonts w:ascii="Times New Roman" w:hAnsi="Times New Roman" w:cs="Times New Roman"/>
                <w:kern w:val="0"/>
                <w:sz w:val="24"/>
              </w:rPr>
            </w:pPr>
          </w:p>
        </w:tc>
        <w:tc>
          <w:tcPr>
            <w:tcW w:w="1275" w:type="dxa"/>
            <w:noWrap/>
            <w:vAlign w:val="center"/>
          </w:tcPr>
          <w:p w14:paraId="4C618BEB">
            <w:pPr>
              <w:widowControl/>
              <w:spacing w:line="360" w:lineRule="auto"/>
              <w:jc w:val="center"/>
              <w:rPr>
                <w:rFonts w:ascii="Times New Roman" w:hAnsi="Times New Roman" w:cs="Times New Roman"/>
                <w:kern w:val="0"/>
                <w:sz w:val="24"/>
              </w:rPr>
            </w:pPr>
          </w:p>
        </w:tc>
      </w:tr>
      <w:tr w14:paraId="699FC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1560" w:type="dxa"/>
            <w:noWrap/>
            <w:vAlign w:val="center"/>
          </w:tcPr>
          <w:p w14:paraId="1CBDC566">
            <w:pPr>
              <w:widowControl/>
              <w:spacing w:line="360" w:lineRule="auto"/>
              <w:jc w:val="center"/>
              <w:rPr>
                <w:rFonts w:ascii="Times New Roman" w:hAnsi="Times New Roman" w:cs="Times New Roman"/>
                <w:b/>
                <w:bCs/>
                <w:kern w:val="0"/>
                <w:sz w:val="24"/>
              </w:rPr>
            </w:pPr>
          </w:p>
        </w:tc>
        <w:tc>
          <w:tcPr>
            <w:tcW w:w="4678" w:type="dxa"/>
            <w:vAlign w:val="center"/>
          </w:tcPr>
          <w:p w14:paraId="337FB4D8">
            <w:pPr>
              <w:widowControl/>
              <w:spacing w:line="360" w:lineRule="auto"/>
              <w:jc w:val="center"/>
              <w:rPr>
                <w:rFonts w:ascii="Times New Roman" w:hAnsi="Times New Roman" w:cs="Times New Roman"/>
                <w:b/>
                <w:bCs/>
                <w:kern w:val="0"/>
                <w:sz w:val="24"/>
              </w:rPr>
            </w:pPr>
          </w:p>
        </w:tc>
        <w:tc>
          <w:tcPr>
            <w:tcW w:w="708" w:type="dxa"/>
            <w:noWrap/>
            <w:vAlign w:val="center"/>
          </w:tcPr>
          <w:p w14:paraId="52D7B84A">
            <w:pPr>
              <w:widowControl/>
              <w:spacing w:line="360" w:lineRule="auto"/>
              <w:jc w:val="left"/>
              <w:rPr>
                <w:rFonts w:ascii="Times New Roman" w:hAnsi="Times New Roman" w:cs="Times New Roman"/>
                <w:kern w:val="0"/>
                <w:sz w:val="24"/>
              </w:rPr>
            </w:pPr>
          </w:p>
        </w:tc>
        <w:tc>
          <w:tcPr>
            <w:tcW w:w="993" w:type="dxa"/>
            <w:noWrap/>
            <w:vAlign w:val="center"/>
          </w:tcPr>
          <w:p w14:paraId="6D3F3DA0">
            <w:pPr>
              <w:widowControl/>
              <w:spacing w:line="360" w:lineRule="auto"/>
              <w:jc w:val="center"/>
              <w:rPr>
                <w:rFonts w:ascii="Times New Roman" w:hAnsi="Times New Roman" w:cs="Times New Roman"/>
                <w:kern w:val="0"/>
                <w:sz w:val="24"/>
              </w:rPr>
            </w:pPr>
          </w:p>
        </w:tc>
        <w:tc>
          <w:tcPr>
            <w:tcW w:w="1275" w:type="dxa"/>
            <w:noWrap/>
            <w:vAlign w:val="center"/>
          </w:tcPr>
          <w:p w14:paraId="4D6B1C13">
            <w:pPr>
              <w:widowControl/>
              <w:spacing w:line="360" w:lineRule="auto"/>
              <w:jc w:val="center"/>
              <w:rPr>
                <w:rFonts w:ascii="Times New Roman" w:hAnsi="Times New Roman" w:cs="Times New Roman"/>
                <w:kern w:val="0"/>
                <w:sz w:val="24"/>
              </w:rPr>
            </w:pPr>
          </w:p>
        </w:tc>
      </w:tr>
      <w:tr w14:paraId="07B8A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1560" w:type="dxa"/>
            <w:noWrap/>
            <w:vAlign w:val="center"/>
          </w:tcPr>
          <w:p w14:paraId="3C57468A">
            <w:pPr>
              <w:widowControl/>
              <w:spacing w:line="360" w:lineRule="auto"/>
              <w:jc w:val="center"/>
              <w:rPr>
                <w:rFonts w:ascii="Times New Roman" w:hAnsi="Times New Roman" w:cs="Times New Roman"/>
                <w:b/>
                <w:bCs/>
                <w:kern w:val="0"/>
                <w:sz w:val="24"/>
              </w:rPr>
            </w:pPr>
          </w:p>
        </w:tc>
        <w:tc>
          <w:tcPr>
            <w:tcW w:w="4678" w:type="dxa"/>
            <w:vAlign w:val="center"/>
          </w:tcPr>
          <w:p w14:paraId="24148EDE">
            <w:pPr>
              <w:widowControl/>
              <w:spacing w:line="360" w:lineRule="auto"/>
              <w:jc w:val="center"/>
              <w:rPr>
                <w:rFonts w:ascii="Times New Roman" w:hAnsi="Times New Roman" w:cs="Times New Roman"/>
                <w:b/>
                <w:bCs/>
                <w:kern w:val="0"/>
                <w:sz w:val="24"/>
              </w:rPr>
            </w:pPr>
          </w:p>
        </w:tc>
        <w:tc>
          <w:tcPr>
            <w:tcW w:w="708" w:type="dxa"/>
            <w:noWrap/>
            <w:vAlign w:val="center"/>
          </w:tcPr>
          <w:p w14:paraId="2EA5EF3C">
            <w:pPr>
              <w:widowControl/>
              <w:spacing w:line="360" w:lineRule="auto"/>
              <w:jc w:val="left"/>
              <w:rPr>
                <w:rFonts w:ascii="Times New Roman" w:hAnsi="Times New Roman" w:cs="Times New Roman"/>
                <w:kern w:val="0"/>
                <w:sz w:val="24"/>
              </w:rPr>
            </w:pPr>
          </w:p>
        </w:tc>
        <w:tc>
          <w:tcPr>
            <w:tcW w:w="993" w:type="dxa"/>
            <w:noWrap/>
            <w:vAlign w:val="center"/>
          </w:tcPr>
          <w:p w14:paraId="6FE5A205">
            <w:pPr>
              <w:widowControl/>
              <w:spacing w:line="360" w:lineRule="auto"/>
              <w:jc w:val="center"/>
              <w:rPr>
                <w:rFonts w:ascii="Times New Roman" w:hAnsi="Times New Roman" w:cs="Times New Roman"/>
                <w:kern w:val="0"/>
                <w:sz w:val="24"/>
              </w:rPr>
            </w:pPr>
          </w:p>
        </w:tc>
        <w:tc>
          <w:tcPr>
            <w:tcW w:w="1275" w:type="dxa"/>
            <w:noWrap/>
            <w:vAlign w:val="center"/>
          </w:tcPr>
          <w:p w14:paraId="4FF81662">
            <w:pPr>
              <w:widowControl/>
              <w:spacing w:line="360" w:lineRule="auto"/>
              <w:jc w:val="center"/>
              <w:rPr>
                <w:rFonts w:ascii="Times New Roman" w:hAnsi="Times New Roman" w:cs="Times New Roman"/>
                <w:kern w:val="0"/>
                <w:sz w:val="24"/>
              </w:rPr>
            </w:pPr>
          </w:p>
        </w:tc>
      </w:tr>
      <w:tr w14:paraId="09E3B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9214" w:type="dxa"/>
            <w:gridSpan w:val="5"/>
            <w:noWrap/>
            <w:vAlign w:val="center"/>
          </w:tcPr>
          <w:p w14:paraId="25087C1A">
            <w:pPr>
              <w:widowControl/>
              <w:spacing w:line="360" w:lineRule="auto"/>
              <w:jc w:val="left"/>
              <w:rPr>
                <w:rFonts w:ascii="Times New Roman" w:hAnsi="Times New Roman" w:cs="Times New Roman"/>
                <w:kern w:val="0"/>
                <w:sz w:val="24"/>
              </w:rPr>
            </w:pPr>
            <w:r>
              <w:rPr>
                <w:rFonts w:hint="eastAsia" w:ascii="Times New Roman" w:hAnsi="Times New Roman" w:cs="Times New Roman"/>
                <w:kern w:val="0"/>
                <w:sz w:val="24"/>
              </w:rPr>
              <w:t>单例检查费总价：</w:t>
            </w:r>
            <w:r>
              <w:rPr>
                <w:rFonts w:hint="eastAsia" w:ascii="Times New Roman" w:hAnsi="Times New Roman" w:cs="Times New Roman"/>
                <w:sz w:val="24"/>
              </w:rPr>
              <w:t>人民币</w:t>
            </w:r>
            <w:r>
              <w:rPr>
                <w:rFonts w:ascii="Times New Roman" w:hAnsi="Times New Roman" w:cs="Times New Roman"/>
                <w:sz w:val="24"/>
                <w:u w:val="single"/>
              </w:rPr>
              <w:t xml:space="preserve">                         </w:t>
            </w:r>
            <w:r>
              <w:rPr>
                <w:rFonts w:ascii="Times New Roman" w:hAnsi="Times New Roman" w:cs="Times New Roman"/>
                <w:sz w:val="24"/>
              </w:rPr>
              <w:t xml:space="preserve"> </w:t>
            </w:r>
            <w:r>
              <w:rPr>
                <w:rFonts w:hint="eastAsia" w:ascii="Times New Roman" w:hAnsi="Times New Roman" w:cs="Times New Roman"/>
                <w:sz w:val="24"/>
              </w:rPr>
              <w:t>整（大写）（￥</w:t>
            </w:r>
            <w:r>
              <w:rPr>
                <w:rFonts w:ascii="Times New Roman" w:hAnsi="Times New Roman" w:cs="Times New Roman"/>
                <w:sz w:val="24"/>
                <w:u w:val="single"/>
              </w:rPr>
              <w:t xml:space="preserve">       </w:t>
            </w:r>
            <w:r>
              <w:rPr>
                <w:rFonts w:hint="eastAsia" w:ascii="Times New Roman" w:hAnsi="Times New Roman" w:cs="Times New Roman"/>
                <w:sz w:val="24"/>
              </w:rPr>
              <w:t>元整）</w:t>
            </w:r>
          </w:p>
        </w:tc>
      </w:tr>
    </w:tbl>
    <w:p w14:paraId="31F34362">
      <w:pPr>
        <w:spacing w:line="360" w:lineRule="auto"/>
        <w:ind w:firstLine="480" w:firstLineChars="200"/>
        <w:rPr>
          <w:rFonts w:ascii="Times New Roman" w:hAnsi="Times New Roman" w:cs="Times New Roman"/>
          <w:sz w:val="24"/>
        </w:rPr>
      </w:pPr>
    </w:p>
    <w:p w14:paraId="26C2DBFD">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（4）受试者补偿费：</w:t>
      </w:r>
      <w:r>
        <w:rPr>
          <w:rFonts w:ascii="Times New Roman" w:hAnsi="Times New Roman" w:cs="Times New Roman"/>
          <w:sz w:val="24"/>
          <w:u w:val="single"/>
        </w:rPr>
        <w:t xml:space="preserve">      </w:t>
      </w:r>
      <w:r>
        <w:rPr>
          <w:rFonts w:hint="eastAsia" w:ascii="Times New Roman" w:hAnsi="Times New Roman" w:cs="Times New Roman"/>
          <w:sz w:val="24"/>
        </w:rPr>
        <w:t>元</w:t>
      </w:r>
      <w:r>
        <w:rPr>
          <w:rFonts w:ascii="Times New Roman" w:hAnsi="Times New Roman" w:cs="Times New Roman"/>
          <w:sz w:val="24"/>
        </w:rPr>
        <w:t>/</w:t>
      </w:r>
      <w:r>
        <w:rPr>
          <w:rFonts w:hint="eastAsia" w:ascii="Times New Roman" w:hAnsi="Times New Roman" w:cs="Times New Roman"/>
          <w:sz w:val="24"/>
        </w:rPr>
        <w:t>例，</w:t>
      </w:r>
      <w:r>
        <w:rPr>
          <w:rFonts w:ascii="Times New Roman" w:hAnsi="Times New Roman" w:cs="Times New Roman"/>
          <w:sz w:val="24"/>
          <w:u w:val="single"/>
        </w:rPr>
        <w:t xml:space="preserve">    </w:t>
      </w:r>
      <w:r>
        <w:rPr>
          <w:rFonts w:hint="eastAsia" w:ascii="Times New Roman" w:hAnsi="Times New Roman" w:cs="Times New Roman"/>
          <w:sz w:val="24"/>
        </w:rPr>
        <w:t>例入组受试者的补偿费用为</w:t>
      </w:r>
      <w:r>
        <w:rPr>
          <w:rFonts w:ascii="Times New Roman" w:hAnsi="Times New Roman" w:cs="Times New Roman"/>
          <w:sz w:val="24"/>
          <w:u w:val="single"/>
        </w:rPr>
        <w:t xml:space="preserve">        </w:t>
      </w:r>
      <w:r>
        <w:rPr>
          <w:rFonts w:hint="eastAsia" w:ascii="Times New Roman" w:hAnsi="Times New Roman" w:cs="Times New Roman"/>
          <w:sz w:val="24"/>
        </w:rPr>
        <w:t>元，筛选失败与提前退出受试者的补偿费用实报实销。受试者补偿费用根据受试者完成访视的情况和如下访视预算支付：</w:t>
      </w:r>
    </w:p>
    <w:p w14:paraId="71E5BE7D">
      <w:pPr>
        <w:spacing w:line="360" w:lineRule="auto"/>
        <w:ind w:firstLine="480" w:firstLineChars="200"/>
        <w:rPr>
          <w:rFonts w:ascii="Times New Roman" w:hAnsi="Times New Roman" w:cs="Times New Roman"/>
          <w:sz w:val="24"/>
        </w:rPr>
      </w:pPr>
    </w:p>
    <w:tbl>
      <w:tblPr>
        <w:tblStyle w:val="7"/>
        <w:tblW w:w="92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04"/>
        <w:gridCol w:w="1087"/>
        <w:gridCol w:w="1087"/>
        <w:gridCol w:w="1088"/>
        <w:gridCol w:w="1087"/>
        <w:gridCol w:w="1088"/>
        <w:gridCol w:w="1087"/>
        <w:gridCol w:w="1088"/>
      </w:tblGrid>
      <w:tr w14:paraId="22B03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6EEED6CC">
            <w:pPr>
              <w:spacing w:line="360" w:lineRule="auto"/>
              <w:jc w:val="center"/>
              <w:rPr>
                <w:rFonts w:ascii="Times New Roman" w:hAnsi="Times New Roman" w:cs="Times New Roman"/>
                <w:sz w:val="24"/>
              </w:rPr>
            </w:pPr>
            <w:r>
              <w:rPr>
                <w:rFonts w:hint="eastAsia" w:ascii="Times New Roman" w:hAnsi="Times New Roman" w:cs="Times New Roman"/>
                <w:sz w:val="24"/>
              </w:rPr>
              <w:t>阶段</w:t>
            </w:r>
          </w:p>
        </w:tc>
        <w:tc>
          <w:tcPr>
            <w:tcW w:w="1087" w:type="dxa"/>
            <w:vAlign w:val="center"/>
          </w:tcPr>
          <w:p w14:paraId="5DCA8054">
            <w:pPr>
              <w:spacing w:line="360" w:lineRule="auto"/>
              <w:jc w:val="center"/>
              <w:rPr>
                <w:rFonts w:ascii="Times New Roman" w:hAnsi="Times New Roman" w:cs="Times New Roman"/>
                <w:sz w:val="24"/>
              </w:rPr>
            </w:pPr>
            <w:r>
              <w:rPr>
                <w:rFonts w:ascii="Times New Roman" w:hAnsi="Times New Roman" w:cs="Times New Roman"/>
                <w:sz w:val="24"/>
              </w:rPr>
              <w:t>V1</w:t>
            </w:r>
          </w:p>
        </w:tc>
        <w:tc>
          <w:tcPr>
            <w:tcW w:w="1087" w:type="dxa"/>
            <w:vAlign w:val="center"/>
          </w:tcPr>
          <w:p w14:paraId="400853AE">
            <w:pPr>
              <w:spacing w:line="360" w:lineRule="auto"/>
              <w:jc w:val="center"/>
              <w:rPr>
                <w:rFonts w:ascii="Times New Roman" w:hAnsi="Times New Roman" w:cs="Times New Roman"/>
                <w:sz w:val="24"/>
              </w:rPr>
            </w:pPr>
            <w:r>
              <w:rPr>
                <w:rFonts w:ascii="Times New Roman" w:hAnsi="Times New Roman" w:cs="Times New Roman"/>
                <w:sz w:val="24"/>
              </w:rPr>
              <w:t>V2</w:t>
            </w:r>
          </w:p>
        </w:tc>
        <w:tc>
          <w:tcPr>
            <w:tcW w:w="1088" w:type="dxa"/>
            <w:vAlign w:val="center"/>
          </w:tcPr>
          <w:p w14:paraId="35357203">
            <w:pPr>
              <w:spacing w:line="360" w:lineRule="auto"/>
              <w:jc w:val="center"/>
              <w:rPr>
                <w:rFonts w:ascii="Times New Roman" w:hAnsi="Times New Roman" w:cs="Times New Roman"/>
                <w:sz w:val="24"/>
              </w:rPr>
            </w:pPr>
            <w:r>
              <w:rPr>
                <w:rFonts w:ascii="Times New Roman" w:hAnsi="Times New Roman" w:cs="Times New Roman"/>
                <w:sz w:val="24"/>
              </w:rPr>
              <w:t>V3</w:t>
            </w:r>
          </w:p>
        </w:tc>
        <w:tc>
          <w:tcPr>
            <w:tcW w:w="1087" w:type="dxa"/>
            <w:vAlign w:val="center"/>
          </w:tcPr>
          <w:p w14:paraId="7450D0FC">
            <w:pPr>
              <w:spacing w:line="360" w:lineRule="auto"/>
              <w:jc w:val="center"/>
              <w:rPr>
                <w:rFonts w:ascii="Times New Roman" w:hAnsi="Times New Roman" w:cs="Times New Roman"/>
                <w:sz w:val="24"/>
              </w:rPr>
            </w:pPr>
            <w:r>
              <w:rPr>
                <w:rFonts w:ascii="Times New Roman" w:hAnsi="Times New Roman" w:cs="Times New Roman"/>
                <w:sz w:val="24"/>
              </w:rPr>
              <w:t>V4</w:t>
            </w:r>
          </w:p>
        </w:tc>
        <w:tc>
          <w:tcPr>
            <w:tcW w:w="1088" w:type="dxa"/>
            <w:vAlign w:val="center"/>
          </w:tcPr>
          <w:p w14:paraId="346B0968">
            <w:pPr>
              <w:spacing w:line="360" w:lineRule="auto"/>
              <w:jc w:val="center"/>
              <w:rPr>
                <w:rFonts w:ascii="Times New Roman" w:hAnsi="Times New Roman" w:cs="Times New Roman"/>
                <w:sz w:val="24"/>
              </w:rPr>
            </w:pPr>
            <w:r>
              <w:rPr>
                <w:rFonts w:ascii="Times New Roman" w:hAnsi="Times New Roman" w:cs="Times New Roman"/>
                <w:sz w:val="24"/>
              </w:rPr>
              <w:t>V5</w:t>
            </w:r>
          </w:p>
        </w:tc>
        <w:tc>
          <w:tcPr>
            <w:tcW w:w="1087" w:type="dxa"/>
            <w:vAlign w:val="center"/>
          </w:tcPr>
          <w:p w14:paraId="2A3B644F">
            <w:pPr>
              <w:spacing w:line="360" w:lineRule="auto"/>
              <w:jc w:val="center"/>
              <w:rPr>
                <w:rFonts w:ascii="Times New Roman" w:hAnsi="Times New Roman" w:cs="Times New Roman"/>
                <w:sz w:val="24"/>
              </w:rPr>
            </w:pPr>
            <w:r>
              <w:rPr>
                <w:rFonts w:ascii="Times New Roman" w:hAnsi="Times New Roman" w:cs="Times New Roman"/>
                <w:sz w:val="24"/>
              </w:rPr>
              <w:t>V6</w:t>
            </w:r>
          </w:p>
        </w:tc>
        <w:tc>
          <w:tcPr>
            <w:tcW w:w="1088" w:type="dxa"/>
            <w:vAlign w:val="center"/>
          </w:tcPr>
          <w:p w14:paraId="00A0AB9A">
            <w:pPr>
              <w:spacing w:line="360" w:lineRule="auto"/>
              <w:jc w:val="center"/>
              <w:rPr>
                <w:rFonts w:ascii="Times New Roman" w:hAnsi="Times New Roman" w:cs="Times New Roman"/>
                <w:sz w:val="24"/>
              </w:rPr>
            </w:pPr>
            <w:r>
              <w:rPr>
                <w:rFonts w:ascii="Times New Roman" w:hAnsi="Times New Roman" w:cs="Times New Roman"/>
                <w:b/>
                <w:sz w:val="24"/>
              </w:rPr>
              <w:t>……</w:t>
            </w:r>
          </w:p>
        </w:tc>
      </w:tr>
      <w:tr w14:paraId="08CDC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44D92659">
            <w:pPr>
              <w:spacing w:line="360" w:lineRule="auto"/>
              <w:jc w:val="center"/>
              <w:rPr>
                <w:rFonts w:ascii="Times New Roman" w:hAnsi="Times New Roman" w:cs="Times New Roman"/>
                <w:b/>
                <w:sz w:val="24"/>
              </w:rPr>
            </w:pPr>
            <w:r>
              <w:rPr>
                <w:rFonts w:hint="eastAsia" w:ascii="Times New Roman" w:hAnsi="Times New Roman" w:cs="Times New Roman"/>
                <w:sz w:val="24"/>
              </w:rPr>
              <w:t>时间</w:t>
            </w:r>
          </w:p>
        </w:tc>
        <w:tc>
          <w:tcPr>
            <w:tcW w:w="1087" w:type="dxa"/>
            <w:vAlign w:val="center"/>
          </w:tcPr>
          <w:p w14:paraId="1FA1BFD3">
            <w:pPr>
              <w:spacing w:line="360" w:lineRule="auto"/>
              <w:jc w:val="center"/>
              <w:rPr>
                <w:rFonts w:ascii="Times New Roman" w:hAnsi="Times New Roman" w:cs="Times New Roman"/>
                <w:sz w:val="24"/>
              </w:rPr>
            </w:pPr>
          </w:p>
        </w:tc>
        <w:tc>
          <w:tcPr>
            <w:tcW w:w="1087" w:type="dxa"/>
            <w:vAlign w:val="center"/>
          </w:tcPr>
          <w:p w14:paraId="6DF89B21">
            <w:pPr>
              <w:spacing w:line="360" w:lineRule="auto"/>
              <w:jc w:val="center"/>
              <w:rPr>
                <w:rFonts w:ascii="Times New Roman" w:hAnsi="Times New Roman" w:cs="Times New Roman"/>
                <w:sz w:val="24"/>
              </w:rPr>
            </w:pPr>
          </w:p>
        </w:tc>
        <w:tc>
          <w:tcPr>
            <w:tcW w:w="1088" w:type="dxa"/>
            <w:vAlign w:val="center"/>
          </w:tcPr>
          <w:p w14:paraId="53C93361">
            <w:pPr>
              <w:spacing w:line="360" w:lineRule="auto"/>
              <w:jc w:val="center"/>
              <w:rPr>
                <w:rFonts w:ascii="Times New Roman" w:hAnsi="Times New Roman" w:cs="Times New Roman"/>
                <w:sz w:val="24"/>
              </w:rPr>
            </w:pPr>
          </w:p>
        </w:tc>
        <w:tc>
          <w:tcPr>
            <w:tcW w:w="1087" w:type="dxa"/>
            <w:vAlign w:val="center"/>
          </w:tcPr>
          <w:p w14:paraId="265CDA6C">
            <w:pPr>
              <w:spacing w:line="360" w:lineRule="auto"/>
              <w:jc w:val="center"/>
              <w:rPr>
                <w:rFonts w:ascii="Times New Roman" w:hAnsi="Times New Roman" w:cs="Times New Roman"/>
                <w:sz w:val="24"/>
              </w:rPr>
            </w:pPr>
          </w:p>
        </w:tc>
        <w:tc>
          <w:tcPr>
            <w:tcW w:w="1088" w:type="dxa"/>
            <w:vAlign w:val="center"/>
          </w:tcPr>
          <w:p w14:paraId="00DA6D59">
            <w:pPr>
              <w:spacing w:line="360" w:lineRule="auto"/>
              <w:jc w:val="center"/>
              <w:rPr>
                <w:rFonts w:ascii="Times New Roman" w:hAnsi="Times New Roman" w:cs="Times New Roman"/>
                <w:sz w:val="24"/>
              </w:rPr>
            </w:pPr>
          </w:p>
        </w:tc>
        <w:tc>
          <w:tcPr>
            <w:tcW w:w="1087" w:type="dxa"/>
            <w:vAlign w:val="center"/>
          </w:tcPr>
          <w:p w14:paraId="66FCC849">
            <w:pPr>
              <w:spacing w:line="360" w:lineRule="auto"/>
              <w:jc w:val="center"/>
              <w:rPr>
                <w:rFonts w:ascii="Times New Roman" w:hAnsi="Times New Roman" w:cs="Times New Roman"/>
                <w:sz w:val="24"/>
              </w:rPr>
            </w:pPr>
          </w:p>
        </w:tc>
        <w:tc>
          <w:tcPr>
            <w:tcW w:w="1088" w:type="dxa"/>
            <w:vAlign w:val="center"/>
          </w:tcPr>
          <w:p w14:paraId="79199079">
            <w:pPr>
              <w:spacing w:line="360" w:lineRule="auto"/>
              <w:jc w:val="center"/>
              <w:rPr>
                <w:rFonts w:ascii="Times New Roman" w:hAnsi="Times New Roman" w:cs="Times New Roman"/>
                <w:sz w:val="24"/>
              </w:rPr>
            </w:pPr>
          </w:p>
        </w:tc>
      </w:tr>
      <w:tr w14:paraId="11D6D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26E4C882">
            <w:pPr>
              <w:spacing w:line="360" w:lineRule="auto"/>
              <w:jc w:val="center"/>
              <w:rPr>
                <w:rFonts w:ascii="Times New Roman" w:hAnsi="Times New Roman" w:cs="Times New Roman"/>
                <w:sz w:val="24"/>
              </w:rPr>
            </w:pPr>
            <w:r>
              <w:rPr>
                <w:rFonts w:hint="eastAsia" w:ascii="Times New Roman" w:hAnsi="Times New Roman" w:cs="Times New Roman"/>
                <w:sz w:val="24"/>
              </w:rPr>
              <w:t>费用（元）</w:t>
            </w:r>
          </w:p>
        </w:tc>
        <w:tc>
          <w:tcPr>
            <w:tcW w:w="1087" w:type="dxa"/>
            <w:vAlign w:val="center"/>
          </w:tcPr>
          <w:p w14:paraId="778E6C03">
            <w:pPr>
              <w:spacing w:line="360" w:lineRule="auto"/>
              <w:jc w:val="center"/>
              <w:rPr>
                <w:rFonts w:ascii="Times New Roman" w:hAnsi="Times New Roman" w:cs="Times New Roman"/>
                <w:sz w:val="24"/>
              </w:rPr>
            </w:pPr>
          </w:p>
        </w:tc>
        <w:tc>
          <w:tcPr>
            <w:tcW w:w="1087" w:type="dxa"/>
            <w:vAlign w:val="center"/>
          </w:tcPr>
          <w:p w14:paraId="66FE1F5A">
            <w:pPr>
              <w:spacing w:line="360" w:lineRule="auto"/>
              <w:jc w:val="center"/>
              <w:rPr>
                <w:rFonts w:ascii="Times New Roman" w:hAnsi="Times New Roman" w:cs="Times New Roman"/>
                <w:sz w:val="24"/>
              </w:rPr>
            </w:pPr>
          </w:p>
        </w:tc>
        <w:tc>
          <w:tcPr>
            <w:tcW w:w="1088" w:type="dxa"/>
            <w:vAlign w:val="center"/>
          </w:tcPr>
          <w:p w14:paraId="4F87DCB9">
            <w:pPr>
              <w:spacing w:line="360" w:lineRule="auto"/>
              <w:jc w:val="center"/>
              <w:rPr>
                <w:rFonts w:ascii="Times New Roman" w:hAnsi="Times New Roman" w:cs="Times New Roman"/>
                <w:sz w:val="24"/>
              </w:rPr>
            </w:pPr>
          </w:p>
        </w:tc>
        <w:tc>
          <w:tcPr>
            <w:tcW w:w="1087" w:type="dxa"/>
            <w:vAlign w:val="center"/>
          </w:tcPr>
          <w:p w14:paraId="37809980">
            <w:pPr>
              <w:spacing w:line="360" w:lineRule="auto"/>
              <w:jc w:val="center"/>
              <w:rPr>
                <w:rFonts w:ascii="Times New Roman" w:hAnsi="Times New Roman" w:cs="Times New Roman"/>
                <w:sz w:val="24"/>
              </w:rPr>
            </w:pPr>
          </w:p>
        </w:tc>
        <w:tc>
          <w:tcPr>
            <w:tcW w:w="1088" w:type="dxa"/>
            <w:vAlign w:val="center"/>
          </w:tcPr>
          <w:p w14:paraId="6755B65C">
            <w:pPr>
              <w:spacing w:line="360" w:lineRule="auto"/>
              <w:jc w:val="center"/>
              <w:rPr>
                <w:rFonts w:ascii="Times New Roman" w:hAnsi="Times New Roman" w:cs="Times New Roman"/>
                <w:sz w:val="24"/>
              </w:rPr>
            </w:pPr>
          </w:p>
        </w:tc>
        <w:tc>
          <w:tcPr>
            <w:tcW w:w="1087" w:type="dxa"/>
            <w:vAlign w:val="center"/>
          </w:tcPr>
          <w:p w14:paraId="7C067A75">
            <w:pPr>
              <w:spacing w:line="360" w:lineRule="auto"/>
              <w:jc w:val="center"/>
              <w:rPr>
                <w:rFonts w:ascii="Times New Roman" w:hAnsi="Times New Roman" w:cs="Times New Roman"/>
                <w:sz w:val="24"/>
              </w:rPr>
            </w:pPr>
          </w:p>
        </w:tc>
        <w:tc>
          <w:tcPr>
            <w:tcW w:w="1088" w:type="dxa"/>
            <w:vAlign w:val="center"/>
          </w:tcPr>
          <w:p w14:paraId="248F4040">
            <w:pPr>
              <w:spacing w:line="360" w:lineRule="auto"/>
              <w:jc w:val="center"/>
              <w:rPr>
                <w:rFonts w:ascii="Times New Roman" w:hAnsi="Times New Roman" w:cs="Times New Roman"/>
                <w:sz w:val="24"/>
              </w:rPr>
            </w:pPr>
          </w:p>
        </w:tc>
      </w:tr>
      <w:tr w14:paraId="42B8D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604" w:type="dxa"/>
            <w:vAlign w:val="center"/>
          </w:tcPr>
          <w:p w14:paraId="7EF0D634">
            <w:pPr>
              <w:spacing w:line="360" w:lineRule="auto"/>
              <w:jc w:val="center"/>
              <w:rPr>
                <w:rFonts w:ascii="Times New Roman" w:hAnsi="Times New Roman" w:cs="Times New Roman"/>
                <w:sz w:val="24"/>
              </w:rPr>
            </w:pPr>
            <w:r>
              <w:rPr>
                <w:rFonts w:hint="eastAsia" w:ascii="Times New Roman" w:hAnsi="Times New Roman" w:cs="Times New Roman"/>
                <w:sz w:val="24"/>
              </w:rPr>
              <w:t>单例补偿费</w:t>
            </w:r>
          </w:p>
        </w:tc>
        <w:tc>
          <w:tcPr>
            <w:tcW w:w="7612" w:type="dxa"/>
            <w:gridSpan w:val="7"/>
            <w:vAlign w:val="center"/>
          </w:tcPr>
          <w:p w14:paraId="40C6EDD5">
            <w:pPr>
              <w:spacing w:line="360" w:lineRule="auto"/>
              <w:jc w:val="center"/>
              <w:rPr>
                <w:rFonts w:ascii="Times New Roman" w:hAnsi="Times New Roman" w:cs="Times New Roman"/>
                <w:sz w:val="24"/>
              </w:rPr>
            </w:pPr>
            <w:r>
              <w:rPr>
                <w:rFonts w:hint="eastAsia" w:ascii="Times New Roman" w:hAnsi="Times New Roman" w:cs="Times New Roman"/>
                <w:sz w:val="24"/>
              </w:rPr>
              <w:t>人民币</w:t>
            </w:r>
            <w:r>
              <w:rPr>
                <w:rFonts w:ascii="Times New Roman" w:hAnsi="Times New Roman" w:cs="Times New Roman"/>
                <w:sz w:val="24"/>
                <w:u w:val="single"/>
              </w:rPr>
              <w:t xml:space="preserve">                           </w:t>
            </w:r>
            <w:r>
              <w:rPr>
                <w:rFonts w:hint="eastAsia" w:ascii="Times New Roman" w:hAnsi="Times New Roman" w:cs="Times New Roman"/>
                <w:sz w:val="24"/>
              </w:rPr>
              <w:t>整（大写）（￥</w:t>
            </w:r>
            <w:r>
              <w:rPr>
                <w:rFonts w:ascii="Times New Roman" w:hAnsi="Times New Roman" w:cs="Times New Roman"/>
                <w:sz w:val="24"/>
                <w:u w:val="single"/>
              </w:rPr>
              <w:t xml:space="preserve">       </w:t>
            </w:r>
            <w:r>
              <w:rPr>
                <w:rFonts w:hint="eastAsia" w:ascii="Times New Roman" w:hAnsi="Times New Roman" w:cs="Times New Roman"/>
                <w:sz w:val="24"/>
              </w:rPr>
              <w:t>元整）</w:t>
            </w:r>
          </w:p>
        </w:tc>
      </w:tr>
    </w:tbl>
    <w:p w14:paraId="4BBD2FCF">
      <w:pPr>
        <w:spacing w:line="360" w:lineRule="auto"/>
        <w:ind w:firstLine="480" w:firstLineChars="200"/>
        <w:rPr>
          <w:rFonts w:ascii="Times New Roman" w:hAnsi="Times New Roman" w:cs="Times New Roman"/>
          <w:sz w:val="24"/>
        </w:rPr>
      </w:pPr>
    </w:p>
    <w:p w14:paraId="0A25D280">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（5）立项审查费：按照</w:t>
      </w:r>
      <w:r>
        <w:rPr>
          <w:rFonts w:hint="eastAsia" w:ascii="Times New Roman" w:hAnsi="Times New Roman" w:cs="Times New Roman"/>
          <w:sz w:val="24"/>
          <w:u w:val="single"/>
        </w:rPr>
        <w:t xml:space="preserve"> </w:t>
      </w:r>
      <w:r>
        <w:rPr>
          <w:rFonts w:ascii="Times New Roman" w:hAnsi="Times New Roman" w:cs="Times New Roman"/>
          <w:sz w:val="24"/>
          <w:u w:val="single"/>
        </w:rPr>
        <w:t xml:space="preserve"> </w:t>
      </w:r>
      <w:r>
        <w:rPr>
          <w:rFonts w:hint="eastAsia" w:ascii="Times New Roman" w:hAnsi="Times New Roman" w:cs="Times New Roman"/>
          <w:sz w:val="24"/>
          <w:u w:val="single"/>
        </w:rPr>
        <w:t>2000</w:t>
      </w:r>
      <w:r>
        <w:rPr>
          <w:rFonts w:ascii="Times New Roman" w:hAnsi="Times New Roman" w:cs="Times New Roman"/>
          <w:sz w:val="24"/>
          <w:u w:val="single"/>
        </w:rPr>
        <w:t xml:space="preserve">  </w:t>
      </w:r>
      <w:r>
        <w:rPr>
          <w:rFonts w:hint="eastAsia" w:ascii="Times New Roman" w:hAnsi="Times New Roman" w:cs="Times New Roman"/>
          <w:sz w:val="24"/>
        </w:rPr>
        <w:t>元/项收取。</w:t>
      </w:r>
    </w:p>
    <w:p w14:paraId="35CC8662">
      <w:pPr>
        <w:spacing w:line="360" w:lineRule="auto"/>
        <w:ind w:firstLine="480" w:firstLineChars="200"/>
        <w:rPr>
          <w:rFonts w:ascii="Times New Roman" w:hAnsi="Times New Roman" w:cs="Times New Roman"/>
          <w:sz w:val="24"/>
          <w:u w:val="single"/>
        </w:rPr>
      </w:pPr>
      <w:r>
        <w:rPr>
          <w:rFonts w:hint="eastAsia" w:ascii="Times New Roman" w:hAnsi="Times New Roman" w:cs="Times New Roman"/>
          <w:sz w:val="24"/>
        </w:rPr>
        <w:t>（6）器械管理费：按</w:t>
      </w:r>
      <w:r>
        <w:rPr>
          <w:rFonts w:hint="eastAsia" w:ascii="Times New Roman" w:hAnsi="Times New Roman" w:cs="Times New Roman"/>
          <w:sz w:val="24"/>
          <w:u w:val="single"/>
        </w:rPr>
        <w:t xml:space="preserve">   5000 </w:t>
      </w:r>
      <w:r>
        <w:rPr>
          <w:rFonts w:ascii="Times New Roman" w:hAnsi="Times New Roman" w:cs="Times New Roman"/>
          <w:sz w:val="24"/>
          <w:u w:val="single"/>
        </w:rPr>
        <w:t xml:space="preserve"> </w:t>
      </w:r>
      <w:r>
        <w:rPr>
          <w:rFonts w:hint="eastAsia" w:ascii="Times New Roman" w:hAnsi="Times New Roman" w:cs="Times New Roman"/>
          <w:sz w:val="24"/>
        </w:rPr>
        <w:t>元/项收取。</w:t>
      </w:r>
    </w:p>
    <w:p w14:paraId="30B78323">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（7）资料管理费：研究机构提供医疗器械或体外试剂试验资料保存至试验结束后</w:t>
      </w:r>
      <w:r>
        <w:rPr>
          <w:rFonts w:ascii="Times New Roman" w:hAnsi="Times New Roman" w:cs="Times New Roman"/>
          <w:sz w:val="24"/>
        </w:rPr>
        <w:t>10</w:t>
      </w:r>
      <w:r>
        <w:rPr>
          <w:rFonts w:hint="eastAsia" w:ascii="Times New Roman" w:hAnsi="Times New Roman" w:cs="Times New Roman"/>
          <w:sz w:val="24"/>
        </w:rPr>
        <w:t>年，每年缴纳资料保管费用</w:t>
      </w:r>
      <w:r>
        <w:rPr>
          <w:rFonts w:ascii="Times New Roman" w:hAnsi="Times New Roman" w:cs="Times New Roman"/>
          <w:sz w:val="24"/>
          <w:u w:val="single"/>
        </w:rPr>
        <w:t>2000</w:t>
      </w:r>
      <w:r>
        <w:rPr>
          <w:rFonts w:hint="eastAsia" w:ascii="Times New Roman" w:hAnsi="Times New Roman" w:cs="Times New Roman"/>
          <w:sz w:val="24"/>
        </w:rPr>
        <w:t>元。申办者共需要研究机构保存临床试验资料</w:t>
      </w:r>
      <w:r>
        <w:rPr>
          <w:rFonts w:ascii="Times New Roman" w:hAnsi="Times New Roman" w:cs="Times New Roman"/>
          <w:sz w:val="24"/>
        </w:rPr>
        <w:t>____</w:t>
      </w:r>
      <w:r>
        <w:rPr>
          <w:rFonts w:hint="eastAsia" w:ascii="Times New Roman" w:hAnsi="Times New Roman" w:cs="Times New Roman"/>
          <w:sz w:val="24"/>
        </w:rPr>
        <w:t>年，共计</w:t>
      </w:r>
      <w:r>
        <w:rPr>
          <w:rFonts w:ascii="Times New Roman" w:hAnsi="Times New Roman" w:cs="Times New Roman"/>
          <w:sz w:val="24"/>
          <w:u w:val="single"/>
        </w:rPr>
        <w:t xml:space="preserve">        </w:t>
      </w:r>
      <w:r>
        <w:rPr>
          <w:rFonts w:hint="eastAsia" w:ascii="Times New Roman" w:hAnsi="Times New Roman" w:cs="Times New Roman"/>
          <w:sz w:val="24"/>
        </w:rPr>
        <w:t>元。</w:t>
      </w:r>
    </w:p>
    <w:p w14:paraId="596C7311">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（8）机构管理费：机构管理费为机构为试验项目实施场地管理、监督管理、医院管理、财务管理等费用总称，按（1）</w:t>
      </w:r>
      <w:ins w:id="26" w:author="医院管理" w:date="2026-03-03T16:44:24Z">
        <w:r>
          <w:rPr>
            <w:rFonts w:hint="eastAsia" w:ascii="Times New Roman" w:hAnsi="Times New Roman" w:cs="Times New Roman"/>
            <w:sz w:val="24"/>
            <w:lang w:eastAsia="zh-CN"/>
          </w:rPr>
          <w:t>－</w:t>
        </w:r>
      </w:ins>
      <w:del w:id="27" w:author="医院管理" w:date="2026-03-03T16:44:24Z">
        <w:r>
          <w:rPr>
            <w:rFonts w:hint="eastAsia" w:ascii="Times New Roman" w:hAnsi="Times New Roman" w:cs="Times New Roman"/>
            <w:sz w:val="24"/>
          </w:rPr>
          <w:delText>-</w:delText>
        </w:r>
      </w:del>
      <w:r>
        <w:rPr>
          <w:rFonts w:hint="eastAsia" w:ascii="Times New Roman" w:hAnsi="Times New Roman" w:cs="Times New Roman"/>
          <w:sz w:val="24"/>
        </w:rPr>
        <w:t>（4）项总和的</w:t>
      </w:r>
      <w:r>
        <w:rPr>
          <w:rFonts w:hint="eastAsia" w:ascii="Times New Roman" w:hAnsi="Times New Roman" w:cs="Times New Roman"/>
          <w:sz w:val="24"/>
          <w:u w:val="single"/>
        </w:rPr>
        <w:t xml:space="preserve"> 20%</w:t>
      </w:r>
      <w:r>
        <w:rPr>
          <w:rFonts w:hint="eastAsia" w:ascii="Times New Roman" w:hAnsi="Times New Roman" w:cs="Times New Roman"/>
          <w:sz w:val="24"/>
        </w:rPr>
        <w:t>（即</w:t>
      </w:r>
      <w:r>
        <w:rPr>
          <w:rFonts w:hint="eastAsia" w:ascii="Times New Roman" w:hAnsi="Times New Roman" w:cs="Times New Roman"/>
          <w:sz w:val="24"/>
          <w:u w:val="single"/>
        </w:rPr>
        <w:t xml:space="preserve">        </w:t>
      </w:r>
      <w:r>
        <w:rPr>
          <w:rFonts w:ascii="Arial" w:hAnsi="Arial" w:cs="Arial"/>
          <w:sz w:val="24"/>
        </w:rPr>
        <w:t>×</w:t>
      </w:r>
      <w:r>
        <w:rPr>
          <w:rFonts w:ascii="Times New Roman" w:hAnsi="Times New Roman" w:cs="Times New Roman"/>
          <w:sz w:val="24"/>
        </w:rPr>
        <w:t>20%</w:t>
      </w:r>
      <w:r>
        <w:rPr>
          <w:rFonts w:hint="eastAsia" w:ascii="Times New Roman" w:hAnsi="Times New Roman" w:cs="Times New Roman"/>
          <w:sz w:val="24"/>
        </w:rPr>
        <w:t>），</w:t>
      </w:r>
      <w:r>
        <w:rPr>
          <w:rFonts w:ascii="Times New Roman" w:hAnsi="Times New Roman" w:cs="Times New Roman"/>
          <w:sz w:val="24"/>
        </w:rPr>
        <w:t xml:space="preserve"> </w:t>
      </w:r>
      <w:r>
        <w:rPr>
          <w:rFonts w:hint="eastAsia" w:ascii="Times New Roman" w:hAnsi="Times New Roman" w:cs="Times New Roman"/>
          <w:sz w:val="24"/>
        </w:rPr>
        <w:t>共计</w:t>
      </w:r>
      <w:r>
        <w:rPr>
          <w:rFonts w:hint="eastAsia" w:ascii="Times New Roman" w:hAnsi="Times New Roman" w:cs="Times New Roman"/>
          <w:sz w:val="24"/>
          <w:u w:val="single"/>
        </w:rPr>
        <w:t xml:space="preserve">         </w:t>
      </w:r>
      <w:r>
        <w:rPr>
          <w:rFonts w:hint="eastAsia" w:ascii="Times New Roman" w:hAnsi="Times New Roman" w:cs="Times New Roman"/>
          <w:sz w:val="24"/>
        </w:rPr>
        <w:t>元。</w:t>
      </w:r>
    </w:p>
    <w:p w14:paraId="20A1B9C3">
      <w:pPr>
        <w:spacing w:line="360" w:lineRule="auto"/>
        <w:ind w:firstLine="480" w:firstLineChars="200"/>
        <w:rPr>
          <w:rFonts w:asciiTheme="minorEastAsia" w:hAnsiTheme="minorEastAsia" w:eastAsiaTheme="minorEastAsia"/>
          <w:sz w:val="24"/>
          <w:szCs w:val="24"/>
        </w:rPr>
      </w:pPr>
      <w:r>
        <w:rPr>
          <w:rFonts w:hint="eastAsia" w:ascii="Times New Roman" w:hAnsi="Times New Roman" w:cs="Times New Roman"/>
          <w:sz w:val="24"/>
        </w:rPr>
        <w:t>（9）CRC管理费：为研究机构对研究中外聘的专职研究助理/CRC人员的管理、培训等费用。按申办者（或CRO）与CRC服务方签订服务费（简称CRC服务费）的15%收取，CRC服务费为</w:t>
      </w:r>
      <w:r>
        <w:rPr>
          <w:rFonts w:hint="eastAsia" w:ascii="Times New Roman" w:hAnsi="Times New Roman" w:cs="Times New Roman"/>
          <w:sz w:val="24"/>
          <w:u w:val="single"/>
        </w:rPr>
        <w:t xml:space="preserve">       </w:t>
      </w:r>
      <w:r>
        <w:rPr>
          <w:rFonts w:hint="eastAsia" w:asciiTheme="minorEastAsia" w:hAnsiTheme="minorEastAsia" w:eastAsiaTheme="minorEastAsia"/>
          <w:sz w:val="24"/>
          <w:szCs w:val="24"/>
        </w:rPr>
        <w:t>元，即</w:t>
      </w:r>
      <w:r>
        <w:rPr>
          <w:rFonts w:ascii="Times New Roman" w:hAnsi="Times New Roman" w:cs="Times New Roman" w:eastAsiaTheme="minorEastAsia"/>
          <w:color w:val="000000"/>
          <w:sz w:val="24"/>
          <w:szCs w:val="24"/>
        </w:rPr>
        <w:t>CRC</w:t>
      </w:r>
      <w:r>
        <w:rPr>
          <w:rFonts w:asciiTheme="minorEastAsia" w:hAnsiTheme="minorEastAsia" w:eastAsiaTheme="minorEastAsia"/>
          <w:color w:val="000000"/>
          <w:sz w:val="24"/>
          <w:szCs w:val="24"/>
        </w:rPr>
        <w:t>管理费</w:t>
      </w:r>
      <w:r>
        <w:rPr>
          <w:rFonts w:hint="eastAsia" w:asciiTheme="minorEastAsia" w:hAnsiTheme="minorEastAsia" w:eastAsiaTheme="minorEastAsia"/>
          <w:color w:val="000000"/>
          <w:sz w:val="24"/>
          <w:szCs w:val="24"/>
        </w:rPr>
        <w:t>为</w:t>
      </w:r>
      <w:r>
        <w:rPr>
          <w:rFonts w:hint="eastAsia" w:ascii="Times New Roman" w:hAnsi="Times New Roman" w:cs="Times New Roman"/>
          <w:sz w:val="24"/>
          <w:u w:val="single"/>
        </w:rPr>
        <w:t xml:space="preserve">       </w:t>
      </w:r>
      <w:r>
        <w:rPr>
          <w:rFonts w:hint="eastAsia" w:asciiTheme="minorEastAsia" w:hAnsiTheme="minorEastAsia" w:eastAsiaTheme="minorEastAsia"/>
          <w:sz w:val="24"/>
          <w:szCs w:val="24"/>
        </w:rPr>
        <w:t>元。</w:t>
      </w:r>
    </w:p>
    <w:p w14:paraId="7BDC7A13">
      <w:pPr>
        <w:spacing w:line="360" w:lineRule="auto"/>
        <w:ind w:firstLine="480" w:firstLineChars="200"/>
        <w:rPr>
          <w:rFonts w:ascii="Times New Roman" w:hAnsi="Times New Roman" w:cs="Times New Roman"/>
          <w:sz w:val="24"/>
          <w:u w:val="single"/>
        </w:rPr>
      </w:pPr>
      <w:r>
        <w:rPr>
          <w:rFonts w:hint="eastAsia" w:ascii="Times New Roman" w:hAnsi="Times New Roman" w:cs="Times New Roman"/>
          <w:sz w:val="24"/>
        </w:rPr>
        <w:t>（10）其他费用（如用于临床试验的组织、协调、质控等；生物样本管理等费用）</w:t>
      </w:r>
      <w:r>
        <w:rPr>
          <w:rFonts w:ascii="Times New Roman" w:hAnsi="Times New Roman" w:cs="Times New Roman"/>
          <w:sz w:val="24"/>
          <w:u w:val="single"/>
        </w:rPr>
        <w:t xml:space="preserve">       </w:t>
      </w:r>
      <w:r>
        <w:rPr>
          <w:rFonts w:hint="eastAsia" w:ascii="Times New Roman" w:hAnsi="Times New Roman" w:cs="Times New Roman"/>
          <w:sz w:val="24"/>
        </w:rPr>
        <w:t>元。</w:t>
      </w:r>
    </w:p>
    <w:p w14:paraId="7BCE85CF">
      <w:pPr>
        <w:numPr>
          <w:ilvl w:val="0"/>
          <w:numId w:val="5"/>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根据国家税务部门要求，需缴纳</w:t>
      </w:r>
      <w:r>
        <w:rPr>
          <w:rFonts w:ascii="Times New Roman" w:hAnsi="Times New Roman" w:cs="Times New Roman"/>
          <w:sz w:val="24"/>
          <w:u w:val="single"/>
        </w:rPr>
        <w:t xml:space="preserve"> </w:t>
      </w:r>
      <w:r>
        <w:rPr>
          <w:rFonts w:hint="eastAsia" w:ascii="Times New Roman" w:hAnsi="Times New Roman" w:cs="Times New Roman"/>
          <w:sz w:val="24"/>
          <w:u w:val="single"/>
        </w:rPr>
        <w:t>6</w:t>
      </w:r>
      <w:r>
        <w:rPr>
          <w:rFonts w:ascii="Times New Roman" w:hAnsi="Times New Roman" w:cs="Times New Roman"/>
          <w:sz w:val="24"/>
          <w:u w:val="single"/>
        </w:rPr>
        <w:t xml:space="preserve"> </w:t>
      </w:r>
      <w:r>
        <w:rPr>
          <w:rFonts w:ascii="Times New Roman" w:hAnsi="Times New Roman" w:cs="Times New Roman"/>
          <w:sz w:val="24"/>
        </w:rPr>
        <w:t>%</w:t>
      </w:r>
      <w:r>
        <w:rPr>
          <w:rFonts w:hint="eastAsia" w:ascii="Times New Roman" w:hAnsi="Times New Roman" w:cs="Times New Roman"/>
          <w:sz w:val="24"/>
        </w:rPr>
        <w:t>的合同税费（即研究总费用</w:t>
      </w:r>
      <w:r>
        <w:rPr>
          <w:rFonts w:ascii="Times New Roman" w:hAnsi="Times New Roman" w:cs="Times New Roman"/>
          <w:sz w:val="24"/>
          <w:u w:val="single"/>
        </w:rPr>
        <w:t xml:space="preserve"> </w:t>
      </w:r>
      <w:r>
        <w:rPr>
          <w:rFonts w:hint="eastAsia" w:ascii="Times New Roman" w:hAnsi="Times New Roman" w:cs="Times New Roman"/>
          <w:sz w:val="24"/>
          <w:u w:val="single"/>
        </w:rPr>
        <w:t xml:space="preserve"> </w:t>
      </w:r>
      <w:r>
        <w:rPr>
          <w:rFonts w:ascii="Arial" w:hAnsi="Arial" w:cs="Arial"/>
          <w:sz w:val="24"/>
        </w:rPr>
        <w:t>×</w:t>
      </w:r>
      <w:r>
        <w:rPr>
          <w:rFonts w:hint="eastAsia" w:ascii="Arial" w:hAnsi="Arial" w:cs="Arial"/>
          <w:sz w:val="24"/>
        </w:rPr>
        <w:t>6</w:t>
      </w:r>
      <w:r>
        <w:rPr>
          <w:rFonts w:ascii="Times New Roman" w:hAnsi="Times New Roman" w:cs="Times New Roman"/>
          <w:sz w:val="24"/>
        </w:rPr>
        <w:t>%</w:t>
      </w:r>
      <w:r>
        <w:rPr>
          <w:rFonts w:ascii="Times New Roman" w:hAnsi="Times New Roman" w:cs="Times New Roman"/>
          <w:sz w:val="24"/>
          <w:u w:val="single"/>
        </w:rPr>
        <w:t xml:space="preserve">       </w:t>
      </w:r>
      <w:r>
        <w:rPr>
          <w:rFonts w:hint="eastAsia" w:ascii="Times New Roman" w:hAnsi="Times New Roman" w:cs="Times New Roman"/>
          <w:sz w:val="24"/>
        </w:rPr>
        <w:t>元）为人民币</w:t>
      </w:r>
      <w:r>
        <w:rPr>
          <w:rFonts w:ascii="Times New Roman" w:hAnsi="Times New Roman" w:cs="Times New Roman"/>
          <w:sz w:val="24"/>
          <w:u w:val="single"/>
        </w:rPr>
        <w:t xml:space="preserve">              </w:t>
      </w:r>
      <w:r>
        <w:rPr>
          <w:rFonts w:hint="eastAsia" w:ascii="Times New Roman" w:hAnsi="Times New Roman" w:cs="Times New Roman"/>
          <w:sz w:val="24"/>
        </w:rPr>
        <w:t>整（大写）（￥</w:t>
      </w:r>
      <w:r>
        <w:rPr>
          <w:rFonts w:ascii="Times New Roman" w:hAnsi="Times New Roman" w:cs="Times New Roman"/>
          <w:sz w:val="24"/>
        </w:rPr>
        <w:t>______</w:t>
      </w:r>
      <w:r>
        <w:rPr>
          <w:rFonts w:hint="eastAsia" w:ascii="Times New Roman" w:hAnsi="Times New Roman" w:cs="Times New Roman"/>
          <w:sz w:val="24"/>
        </w:rPr>
        <w:t>元整）。</w:t>
      </w:r>
    </w:p>
    <w:p w14:paraId="6960DDF4">
      <w:pPr>
        <w:spacing w:line="360" w:lineRule="auto"/>
        <w:ind w:firstLine="480" w:firstLineChars="200"/>
        <w:jc w:val="left"/>
        <w:rPr>
          <w:ins w:id="28" w:author="医院管理" w:date="2026-03-03T16:56:54Z"/>
          <w:rFonts w:hint="eastAsia" w:ascii="Times New Roman" w:hAnsi="Times New Roman" w:cs="Times New Roman"/>
          <w:sz w:val="24"/>
        </w:rPr>
      </w:pPr>
      <w:r>
        <w:rPr>
          <w:rFonts w:hint="eastAsia" w:ascii="Times New Roman" w:hAnsi="Times New Roman" w:cs="Times New Roman"/>
          <w:sz w:val="24"/>
        </w:rPr>
        <w:t>综上，此合同的预计总费用为人民币</w:t>
      </w:r>
      <w:r>
        <w:rPr>
          <w:rFonts w:ascii="Times New Roman" w:hAnsi="Times New Roman" w:cs="Times New Roman"/>
          <w:sz w:val="24"/>
          <w:u w:val="single"/>
        </w:rPr>
        <w:t xml:space="preserve">          </w:t>
      </w:r>
      <w:r>
        <w:rPr>
          <w:rFonts w:hint="eastAsia" w:ascii="Times New Roman" w:hAnsi="Times New Roman" w:cs="Times New Roman"/>
          <w:sz w:val="24"/>
        </w:rPr>
        <w:t>整（大写）（￥</w:t>
      </w:r>
      <w:r>
        <w:rPr>
          <w:rFonts w:ascii="Times New Roman" w:hAnsi="Times New Roman" w:cs="Times New Roman"/>
          <w:sz w:val="24"/>
        </w:rPr>
        <w:t>______</w:t>
      </w:r>
      <w:r>
        <w:rPr>
          <w:rFonts w:hint="eastAsia" w:ascii="Times New Roman" w:hAnsi="Times New Roman" w:cs="Times New Roman"/>
          <w:sz w:val="24"/>
        </w:rPr>
        <w:t>元整）。</w:t>
      </w:r>
    </w:p>
    <w:tbl>
      <w:tblPr>
        <w:tblStyle w:val="7"/>
        <w:tblW w:w="78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80"/>
        <w:gridCol w:w="2580"/>
        <w:gridCol w:w="1426"/>
        <w:gridCol w:w="1320"/>
        <w:gridCol w:w="1635"/>
      </w:tblGrid>
      <w:tr w14:paraId="075B6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70" w:hRule="atLeast"/>
          <w:ins w:id="29" w:author="医院管理" w:date="2026-03-03T16:56:55Z"/>
        </w:trPr>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5BF55">
            <w:pPr>
              <w:keepNext w:val="0"/>
              <w:keepLines w:val="0"/>
              <w:widowControl/>
              <w:suppressLineNumbers w:val="0"/>
              <w:jc w:val="center"/>
              <w:textAlignment w:val="center"/>
              <w:rPr>
                <w:ins w:id="30" w:author="医院管理" w:date="2026-03-03T16:56:55Z"/>
                <w:rFonts w:hint="eastAsia" w:ascii="宋体" w:hAnsi="宋体" w:eastAsia="宋体" w:cs="宋体"/>
                <w:i w:val="0"/>
                <w:iCs w:val="0"/>
                <w:color w:val="000000"/>
                <w:sz w:val="22"/>
                <w:szCs w:val="22"/>
                <w:u w:val="none"/>
              </w:rPr>
            </w:pPr>
            <w:ins w:id="31" w:author="医院管理" w:date="2026-03-03T16:56:55Z">
              <w:r>
                <w:rPr>
                  <w:rFonts w:hint="eastAsia" w:ascii="宋体" w:hAnsi="宋体" w:eastAsia="宋体" w:cs="宋体"/>
                  <w:i w:val="0"/>
                  <w:iCs w:val="0"/>
                  <w:color w:val="000000"/>
                  <w:kern w:val="0"/>
                  <w:sz w:val="22"/>
                  <w:szCs w:val="22"/>
                  <w:u w:val="none"/>
                  <w:lang w:val="en-US" w:eastAsia="zh-CN" w:bidi="ar"/>
                </w:rPr>
                <w:t>序号</w:t>
              </w:r>
            </w:ins>
          </w:p>
        </w:tc>
        <w:tc>
          <w:tcPr>
            <w:tcW w:w="2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9FE4B">
            <w:pPr>
              <w:keepNext w:val="0"/>
              <w:keepLines w:val="0"/>
              <w:widowControl/>
              <w:suppressLineNumbers w:val="0"/>
              <w:jc w:val="center"/>
              <w:textAlignment w:val="center"/>
              <w:rPr>
                <w:ins w:id="32" w:author="医院管理" w:date="2026-03-03T16:56:55Z"/>
                <w:rFonts w:hint="eastAsia" w:ascii="宋体" w:hAnsi="宋体" w:eastAsia="宋体" w:cs="宋体"/>
                <w:i w:val="0"/>
                <w:iCs w:val="0"/>
                <w:color w:val="000000"/>
                <w:sz w:val="22"/>
                <w:szCs w:val="22"/>
                <w:u w:val="none"/>
              </w:rPr>
            </w:pPr>
            <w:ins w:id="33" w:author="医院管理" w:date="2026-03-03T16:56:55Z">
              <w:r>
                <w:rPr>
                  <w:rFonts w:hint="eastAsia" w:ascii="宋体" w:hAnsi="宋体" w:eastAsia="宋体" w:cs="宋体"/>
                  <w:i w:val="0"/>
                  <w:iCs w:val="0"/>
                  <w:color w:val="000000"/>
                  <w:kern w:val="0"/>
                  <w:sz w:val="22"/>
                  <w:szCs w:val="22"/>
                  <w:u w:val="none"/>
                  <w:lang w:val="en-US" w:eastAsia="zh-CN" w:bidi="ar"/>
                </w:rPr>
                <w:t>项目</w:t>
              </w:r>
            </w:ins>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1EA61">
            <w:pPr>
              <w:keepNext w:val="0"/>
              <w:keepLines w:val="0"/>
              <w:widowControl/>
              <w:suppressLineNumbers w:val="0"/>
              <w:jc w:val="center"/>
              <w:textAlignment w:val="center"/>
              <w:rPr>
                <w:ins w:id="34" w:author="医院管理" w:date="2026-03-03T16:56:55Z"/>
                <w:rFonts w:hint="eastAsia" w:ascii="宋体" w:hAnsi="宋体" w:eastAsia="宋体" w:cs="宋体"/>
                <w:i w:val="0"/>
                <w:iCs w:val="0"/>
                <w:color w:val="000000"/>
                <w:sz w:val="22"/>
                <w:szCs w:val="22"/>
                <w:u w:val="none"/>
              </w:rPr>
            </w:pPr>
            <w:ins w:id="35" w:author="医院管理" w:date="2026-03-03T16:56:55Z">
              <w:r>
                <w:rPr>
                  <w:rFonts w:hint="eastAsia" w:ascii="宋体" w:hAnsi="宋体" w:eastAsia="宋体" w:cs="宋体"/>
                  <w:i w:val="0"/>
                  <w:iCs w:val="0"/>
                  <w:color w:val="000000"/>
                  <w:kern w:val="0"/>
                  <w:sz w:val="22"/>
                  <w:szCs w:val="22"/>
                  <w:u w:val="none"/>
                  <w:lang w:val="en-US" w:eastAsia="zh-CN" w:bidi="ar"/>
                </w:rPr>
                <w:t>单价</w:t>
              </w:r>
            </w:ins>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76E83">
            <w:pPr>
              <w:keepNext w:val="0"/>
              <w:keepLines w:val="0"/>
              <w:widowControl/>
              <w:suppressLineNumbers w:val="0"/>
              <w:jc w:val="center"/>
              <w:textAlignment w:val="center"/>
              <w:rPr>
                <w:ins w:id="36" w:author="医院管理" w:date="2026-03-03T16:56:55Z"/>
                <w:rFonts w:hint="eastAsia" w:ascii="宋体" w:hAnsi="宋体" w:eastAsia="宋体" w:cs="宋体"/>
                <w:i w:val="0"/>
                <w:iCs w:val="0"/>
                <w:color w:val="000000"/>
                <w:sz w:val="22"/>
                <w:szCs w:val="22"/>
                <w:u w:val="none"/>
              </w:rPr>
            </w:pPr>
            <w:ins w:id="37" w:author="医院管理" w:date="2026-03-03T16:56:55Z">
              <w:r>
                <w:rPr>
                  <w:rFonts w:hint="eastAsia" w:ascii="宋体" w:hAnsi="宋体" w:eastAsia="宋体" w:cs="宋体"/>
                  <w:i w:val="0"/>
                  <w:iCs w:val="0"/>
                  <w:color w:val="000000"/>
                  <w:kern w:val="0"/>
                  <w:sz w:val="22"/>
                  <w:szCs w:val="22"/>
                  <w:u w:val="none"/>
                  <w:lang w:val="en-US" w:eastAsia="zh-CN" w:bidi="ar"/>
                </w:rPr>
                <w:t>例数</w:t>
              </w:r>
            </w:ins>
          </w:p>
        </w:tc>
        <w:tc>
          <w:tcPr>
            <w:tcW w:w="16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DD1E4A">
            <w:pPr>
              <w:keepNext w:val="0"/>
              <w:keepLines w:val="0"/>
              <w:widowControl/>
              <w:suppressLineNumbers w:val="0"/>
              <w:jc w:val="center"/>
              <w:textAlignment w:val="center"/>
              <w:rPr>
                <w:ins w:id="38" w:author="医院管理" w:date="2026-03-03T16:56:55Z"/>
                <w:rFonts w:hint="eastAsia" w:ascii="宋体" w:hAnsi="宋体" w:eastAsia="宋体" w:cs="宋体"/>
                <w:i w:val="0"/>
                <w:iCs w:val="0"/>
                <w:color w:val="000000"/>
                <w:sz w:val="22"/>
                <w:szCs w:val="22"/>
                <w:u w:val="none"/>
              </w:rPr>
            </w:pPr>
            <w:ins w:id="39" w:author="医院管理" w:date="2026-03-03T16:56:55Z">
              <w:r>
                <w:rPr>
                  <w:rFonts w:hint="eastAsia" w:ascii="宋体" w:hAnsi="宋体" w:eastAsia="宋体" w:cs="宋体"/>
                  <w:i w:val="0"/>
                  <w:iCs w:val="0"/>
                  <w:color w:val="000000"/>
                  <w:kern w:val="0"/>
                  <w:sz w:val="22"/>
                  <w:szCs w:val="22"/>
                  <w:u w:val="none"/>
                  <w:lang w:val="en-US" w:eastAsia="zh-CN" w:bidi="ar"/>
                </w:rPr>
                <w:t>合计（元）</w:t>
              </w:r>
            </w:ins>
          </w:p>
        </w:tc>
      </w:tr>
      <w:tr w14:paraId="1D95A0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ins w:id="40" w:author="医院管理" w:date="2026-03-03T16:56:55Z"/>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30BFE">
            <w:pPr>
              <w:keepNext w:val="0"/>
              <w:keepLines w:val="0"/>
              <w:widowControl/>
              <w:suppressLineNumbers w:val="0"/>
              <w:jc w:val="center"/>
              <w:textAlignment w:val="center"/>
              <w:rPr>
                <w:ins w:id="41" w:author="医院管理" w:date="2026-03-03T16:56:55Z"/>
                <w:rFonts w:hint="eastAsia" w:ascii="宋体" w:hAnsi="宋体" w:eastAsia="宋体" w:cs="宋体"/>
                <w:i w:val="0"/>
                <w:iCs w:val="0"/>
                <w:color w:val="000000"/>
                <w:sz w:val="22"/>
                <w:szCs w:val="22"/>
                <w:u w:val="none"/>
              </w:rPr>
            </w:pPr>
            <w:ins w:id="42" w:author="医院管理" w:date="2026-03-03T16:56:55Z">
              <w:r>
                <w:rPr>
                  <w:rFonts w:hint="eastAsia" w:ascii="宋体" w:hAnsi="宋体" w:eastAsia="宋体" w:cs="宋体"/>
                  <w:i w:val="0"/>
                  <w:iCs w:val="0"/>
                  <w:color w:val="000000"/>
                  <w:kern w:val="0"/>
                  <w:sz w:val="22"/>
                  <w:szCs w:val="22"/>
                  <w:u w:val="none"/>
                  <w:lang w:val="en-US" w:eastAsia="zh-CN" w:bidi="ar"/>
                </w:rPr>
                <w:t>1</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D9305">
            <w:pPr>
              <w:keepNext w:val="0"/>
              <w:keepLines w:val="0"/>
              <w:widowControl/>
              <w:suppressLineNumbers w:val="0"/>
              <w:jc w:val="left"/>
              <w:textAlignment w:val="center"/>
              <w:rPr>
                <w:ins w:id="43" w:author="医院管理" w:date="2026-03-03T16:56:55Z"/>
                <w:rFonts w:hint="eastAsia" w:ascii="宋体" w:hAnsi="宋体" w:eastAsia="宋体" w:cs="宋体"/>
                <w:i w:val="0"/>
                <w:iCs w:val="0"/>
                <w:color w:val="000000"/>
                <w:sz w:val="22"/>
                <w:szCs w:val="22"/>
                <w:u w:val="none"/>
              </w:rPr>
            </w:pPr>
            <w:ins w:id="44" w:author="医院管理" w:date="2026-03-03T16:56:55Z">
              <w:r>
                <w:rPr>
                  <w:rFonts w:hint="eastAsia" w:ascii="宋体" w:hAnsi="宋体" w:eastAsia="宋体" w:cs="宋体"/>
                  <w:i w:val="0"/>
                  <w:iCs w:val="0"/>
                  <w:color w:val="000000"/>
                  <w:kern w:val="0"/>
                  <w:sz w:val="22"/>
                  <w:szCs w:val="22"/>
                  <w:u w:val="none"/>
                  <w:lang w:val="en-US" w:eastAsia="zh-CN" w:bidi="ar"/>
                </w:rPr>
                <w:t>研究者费用</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C551A">
            <w:pPr>
              <w:rPr>
                <w:ins w:id="45"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16E7A">
            <w:pPr>
              <w:jc w:val="center"/>
              <w:rPr>
                <w:ins w:id="46"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17DCA">
            <w:pPr>
              <w:jc w:val="center"/>
              <w:rPr>
                <w:ins w:id="47" w:author="医院管理" w:date="2026-03-03T16:56:55Z"/>
                <w:rFonts w:hint="eastAsia" w:ascii="宋体" w:hAnsi="宋体" w:eastAsia="宋体" w:cs="宋体"/>
                <w:i w:val="0"/>
                <w:iCs w:val="0"/>
                <w:color w:val="FF0000"/>
                <w:sz w:val="22"/>
                <w:szCs w:val="22"/>
                <w:u w:val="none"/>
              </w:rPr>
            </w:pPr>
          </w:p>
        </w:tc>
      </w:tr>
      <w:tr w14:paraId="73327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ins w:id="48" w:author="医院管理" w:date="2026-03-03T16:56:55Z"/>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AB75A">
            <w:pPr>
              <w:keepNext w:val="0"/>
              <w:keepLines w:val="0"/>
              <w:widowControl/>
              <w:suppressLineNumbers w:val="0"/>
              <w:jc w:val="center"/>
              <w:textAlignment w:val="center"/>
              <w:rPr>
                <w:ins w:id="49" w:author="医院管理" w:date="2026-03-03T16:56:55Z"/>
                <w:rFonts w:hint="eastAsia" w:ascii="宋体" w:hAnsi="宋体" w:eastAsia="宋体" w:cs="宋体"/>
                <w:i w:val="0"/>
                <w:iCs w:val="0"/>
                <w:color w:val="000000"/>
                <w:sz w:val="22"/>
                <w:szCs w:val="22"/>
                <w:u w:val="none"/>
              </w:rPr>
            </w:pPr>
            <w:ins w:id="50" w:author="医院管理" w:date="2026-03-03T16:56:55Z">
              <w:r>
                <w:rPr>
                  <w:rFonts w:hint="eastAsia" w:ascii="宋体" w:hAnsi="宋体" w:eastAsia="宋体" w:cs="宋体"/>
                  <w:i w:val="0"/>
                  <w:iCs w:val="0"/>
                  <w:color w:val="000000"/>
                  <w:kern w:val="0"/>
                  <w:sz w:val="22"/>
                  <w:szCs w:val="22"/>
                  <w:u w:val="none"/>
                  <w:lang w:val="en-US" w:eastAsia="zh-CN" w:bidi="ar"/>
                </w:rPr>
                <w:t>2</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D54F2">
            <w:pPr>
              <w:keepNext w:val="0"/>
              <w:keepLines w:val="0"/>
              <w:widowControl/>
              <w:suppressLineNumbers w:val="0"/>
              <w:jc w:val="left"/>
              <w:textAlignment w:val="center"/>
              <w:rPr>
                <w:ins w:id="51" w:author="医院管理" w:date="2026-03-03T16:56:55Z"/>
                <w:rFonts w:hint="eastAsia" w:ascii="宋体" w:hAnsi="宋体" w:eastAsia="宋体" w:cs="宋体"/>
                <w:i w:val="0"/>
                <w:iCs w:val="0"/>
                <w:color w:val="000000"/>
                <w:sz w:val="22"/>
                <w:szCs w:val="22"/>
                <w:u w:val="none"/>
              </w:rPr>
            </w:pPr>
            <w:ins w:id="52" w:author="医院管理" w:date="2026-03-03T16:56:55Z">
              <w:r>
                <w:rPr>
                  <w:rFonts w:hint="eastAsia" w:ascii="宋体" w:hAnsi="宋体" w:eastAsia="宋体" w:cs="宋体"/>
                  <w:i w:val="0"/>
                  <w:iCs w:val="0"/>
                  <w:color w:val="000000"/>
                  <w:kern w:val="0"/>
                  <w:sz w:val="22"/>
                  <w:szCs w:val="22"/>
                  <w:u w:val="none"/>
                  <w:lang w:val="en-US" w:eastAsia="zh-CN" w:bidi="ar"/>
                </w:rPr>
                <w:t>辅助医技人员费用</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0C53A">
            <w:pPr>
              <w:rPr>
                <w:ins w:id="53"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DA2AF">
            <w:pPr>
              <w:jc w:val="center"/>
              <w:rPr>
                <w:ins w:id="54"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D3CDB">
            <w:pPr>
              <w:jc w:val="center"/>
              <w:rPr>
                <w:ins w:id="55" w:author="医院管理" w:date="2026-03-03T16:56:55Z"/>
                <w:rFonts w:hint="eastAsia" w:ascii="宋体" w:hAnsi="宋体" w:eastAsia="宋体" w:cs="宋体"/>
                <w:i w:val="0"/>
                <w:iCs w:val="0"/>
                <w:color w:val="FF0000"/>
                <w:sz w:val="22"/>
                <w:szCs w:val="22"/>
                <w:u w:val="none"/>
              </w:rPr>
            </w:pPr>
          </w:p>
        </w:tc>
      </w:tr>
      <w:tr w14:paraId="1CB91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ins w:id="56" w:author="医院管理" w:date="2026-03-03T16:56:55Z"/>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BDD4F">
            <w:pPr>
              <w:keepNext w:val="0"/>
              <w:keepLines w:val="0"/>
              <w:widowControl/>
              <w:suppressLineNumbers w:val="0"/>
              <w:jc w:val="center"/>
              <w:textAlignment w:val="center"/>
              <w:rPr>
                <w:ins w:id="57" w:author="医院管理" w:date="2026-03-03T16:56:55Z"/>
                <w:rFonts w:hint="eastAsia" w:ascii="宋体" w:hAnsi="宋体" w:eastAsia="宋体" w:cs="宋体"/>
                <w:i w:val="0"/>
                <w:iCs w:val="0"/>
                <w:color w:val="000000"/>
                <w:sz w:val="22"/>
                <w:szCs w:val="22"/>
                <w:u w:val="none"/>
              </w:rPr>
            </w:pPr>
            <w:ins w:id="58" w:author="医院管理" w:date="2026-03-03T16:56:55Z">
              <w:r>
                <w:rPr>
                  <w:rFonts w:hint="eastAsia" w:ascii="宋体" w:hAnsi="宋体" w:eastAsia="宋体" w:cs="宋体"/>
                  <w:i w:val="0"/>
                  <w:iCs w:val="0"/>
                  <w:color w:val="000000"/>
                  <w:kern w:val="0"/>
                  <w:sz w:val="22"/>
                  <w:szCs w:val="22"/>
                  <w:u w:val="none"/>
                  <w:lang w:val="en-US" w:eastAsia="zh-CN" w:bidi="ar"/>
                </w:rPr>
                <w:t>3</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DC81D">
            <w:pPr>
              <w:keepNext w:val="0"/>
              <w:keepLines w:val="0"/>
              <w:widowControl/>
              <w:suppressLineNumbers w:val="0"/>
              <w:jc w:val="left"/>
              <w:textAlignment w:val="center"/>
              <w:rPr>
                <w:ins w:id="59" w:author="医院管理" w:date="2026-03-03T16:56:55Z"/>
                <w:rFonts w:hint="eastAsia" w:ascii="宋体" w:hAnsi="宋体" w:eastAsia="宋体" w:cs="宋体"/>
                <w:i w:val="0"/>
                <w:iCs w:val="0"/>
                <w:color w:val="000000"/>
                <w:sz w:val="22"/>
                <w:szCs w:val="22"/>
                <w:u w:val="none"/>
              </w:rPr>
            </w:pPr>
            <w:ins w:id="60" w:author="医院管理" w:date="2026-03-03T16:57:43Z">
              <w:r>
                <w:rPr>
                  <w:rFonts w:hint="eastAsia" w:ascii="宋体" w:hAnsi="宋体" w:eastAsia="宋体" w:cs="宋体"/>
                  <w:i w:val="0"/>
                  <w:iCs w:val="0"/>
                  <w:color w:val="000000"/>
                  <w:sz w:val="22"/>
                  <w:szCs w:val="22"/>
                  <w:u w:val="none"/>
                </w:rPr>
                <w:t>受试者检查费</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40A09F">
            <w:pPr>
              <w:rPr>
                <w:ins w:id="61"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EE059">
            <w:pPr>
              <w:jc w:val="center"/>
              <w:rPr>
                <w:ins w:id="62"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EE0CD">
            <w:pPr>
              <w:jc w:val="center"/>
              <w:rPr>
                <w:ins w:id="63" w:author="医院管理" w:date="2026-03-03T16:56:55Z"/>
                <w:rFonts w:hint="eastAsia" w:ascii="宋体" w:hAnsi="宋体" w:eastAsia="宋体" w:cs="宋体"/>
                <w:i w:val="0"/>
                <w:iCs w:val="0"/>
                <w:color w:val="FF0000"/>
                <w:sz w:val="22"/>
                <w:szCs w:val="22"/>
                <w:u w:val="none"/>
              </w:rPr>
            </w:pPr>
          </w:p>
        </w:tc>
      </w:tr>
      <w:tr w14:paraId="39CB81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ins w:id="64" w:author="医院管理" w:date="2026-03-03T16:56:55Z"/>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A1DF2">
            <w:pPr>
              <w:keepNext w:val="0"/>
              <w:keepLines w:val="0"/>
              <w:widowControl/>
              <w:suppressLineNumbers w:val="0"/>
              <w:jc w:val="center"/>
              <w:textAlignment w:val="center"/>
              <w:rPr>
                <w:ins w:id="65" w:author="医院管理" w:date="2026-03-03T16:56:55Z"/>
                <w:rFonts w:hint="eastAsia" w:ascii="宋体" w:hAnsi="宋体" w:eastAsia="宋体" w:cs="宋体"/>
                <w:i w:val="0"/>
                <w:iCs w:val="0"/>
                <w:color w:val="000000"/>
                <w:sz w:val="22"/>
                <w:szCs w:val="22"/>
                <w:u w:val="none"/>
              </w:rPr>
            </w:pPr>
            <w:ins w:id="66" w:author="医院管理" w:date="2026-03-03T16:56:55Z">
              <w:r>
                <w:rPr>
                  <w:rFonts w:hint="eastAsia" w:ascii="宋体" w:hAnsi="宋体" w:eastAsia="宋体" w:cs="宋体"/>
                  <w:i w:val="0"/>
                  <w:iCs w:val="0"/>
                  <w:color w:val="000000"/>
                  <w:kern w:val="0"/>
                  <w:sz w:val="22"/>
                  <w:szCs w:val="22"/>
                  <w:u w:val="none"/>
                  <w:lang w:val="en-US" w:eastAsia="zh-CN" w:bidi="ar"/>
                </w:rPr>
                <w:t>4</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EA502">
            <w:pPr>
              <w:keepNext w:val="0"/>
              <w:keepLines w:val="0"/>
              <w:widowControl/>
              <w:suppressLineNumbers w:val="0"/>
              <w:jc w:val="left"/>
              <w:textAlignment w:val="center"/>
              <w:rPr>
                <w:ins w:id="67" w:author="医院管理" w:date="2026-03-03T16:56:55Z"/>
                <w:rFonts w:hint="eastAsia" w:ascii="宋体" w:hAnsi="宋体" w:eastAsia="宋体" w:cs="宋体"/>
                <w:i w:val="0"/>
                <w:iCs w:val="0"/>
                <w:color w:val="000000"/>
                <w:sz w:val="22"/>
                <w:szCs w:val="22"/>
                <w:u w:val="none"/>
              </w:rPr>
            </w:pPr>
            <w:ins w:id="68" w:author="医院管理" w:date="2026-03-03T16:58:12Z">
              <w:r>
                <w:rPr>
                  <w:rFonts w:hint="eastAsia" w:ascii="宋体" w:hAnsi="宋体" w:eastAsia="宋体" w:cs="宋体"/>
                  <w:i w:val="0"/>
                  <w:iCs w:val="0"/>
                  <w:color w:val="000000"/>
                  <w:sz w:val="22"/>
                  <w:szCs w:val="22"/>
                  <w:u w:val="none"/>
                </w:rPr>
                <w:t>受试者补偿费</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0A595">
            <w:pPr>
              <w:rPr>
                <w:ins w:id="69"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71DB5">
            <w:pPr>
              <w:jc w:val="center"/>
              <w:rPr>
                <w:ins w:id="70"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AB89FD">
            <w:pPr>
              <w:jc w:val="center"/>
              <w:rPr>
                <w:ins w:id="71" w:author="医院管理" w:date="2026-03-03T16:56:55Z"/>
                <w:rFonts w:hint="eastAsia" w:ascii="宋体" w:hAnsi="宋体" w:eastAsia="宋体" w:cs="宋体"/>
                <w:i w:val="0"/>
                <w:iCs w:val="0"/>
                <w:color w:val="FF0000"/>
                <w:sz w:val="22"/>
                <w:szCs w:val="22"/>
                <w:u w:val="none"/>
              </w:rPr>
            </w:pPr>
          </w:p>
        </w:tc>
      </w:tr>
      <w:tr w14:paraId="3452E7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ins w:id="72" w:author="医院管理" w:date="2026-03-03T16:56:55Z"/>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3DCFC">
            <w:pPr>
              <w:keepNext w:val="0"/>
              <w:keepLines w:val="0"/>
              <w:widowControl/>
              <w:suppressLineNumbers w:val="0"/>
              <w:jc w:val="center"/>
              <w:textAlignment w:val="center"/>
              <w:rPr>
                <w:ins w:id="73" w:author="医院管理" w:date="2026-03-03T16:56:55Z"/>
                <w:rFonts w:hint="eastAsia" w:ascii="宋体" w:hAnsi="宋体" w:eastAsia="宋体" w:cs="宋体"/>
                <w:i w:val="0"/>
                <w:iCs w:val="0"/>
                <w:color w:val="000000"/>
                <w:sz w:val="22"/>
                <w:szCs w:val="22"/>
                <w:u w:val="none"/>
              </w:rPr>
            </w:pPr>
            <w:ins w:id="74" w:author="医院管理" w:date="2026-03-03T16:56:55Z">
              <w:r>
                <w:rPr>
                  <w:rFonts w:hint="eastAsia" w:ascii="宋体" w:hAnsi="宋体" w:eastAsia="宋体" w:cs="宋体"/>
                  <w:i w:val="0"/>
                  <w:iCs w:val="0"/>
                  <w:color w:val="000000"/>
                  <w:kern w:val="0"/>
                  <w:sz w:val="22"/>
                  <w:szCs w:val="22"/>
                  <w:u w:val="none"/>
                  <w:lang w:val="en-US" w:eastAsia="zh-CN" w:bidi="ar"/>
                </w:rPr>
                <w:t>5</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46A016">
            <w:pPr>
              <w:keepNext w:val="0"/>
              <w:keepLines w:val="0"/>
              <w:widowControl/>
              <w:suppressLineNumbers w:val="0"/>
              <w:jc w:val="left"/>
              <w:textAlignment w:val="center"/>
              <w:rPr>
                <w:ins w:id="75" w:author="医院管理" w:date="2026-03-03T16:56:55Z"/>
                <w:rFonts w:hint="eastAsia" w:ascii="宋体" w:hAnsi="宋体" w:eastAsia="宋体" w:cs="宋体"/>
                <w:i w:val="0"/>
                <w:iCs w:val="0"/>
                <w:color w:val="000000"/>
                <w:sz w:val="22"/>
                <w:szCs w:val="22"/>
                <w:u w:val="none"/>
              </w:rPr>
            </w:pPr>
            <w:ins w:id="76" w:author="医院管理" w:date="2026-03-03T16:56:55Z">
              <w:r>
                <w:rPr>
                  <w:rFonts w:hint="eastAsia" w:ascii="宋体" w:hAnsi="宋体" w:eastAsia="宋体" w:cs="宋体"/>
                  <w:i w:val="0"/>
                  <w:iCs w:val="0"/>
                  <w:color w:val="000000"/>
                  <w:kern w:val="0"/>
                  <w:sz w:val="22"/>
                  <w:szCs w:val="22"/>
                  <w:u w:val="none"/>
                  <w:lang w:val="en-US" w:eastAsia="zh-CN" w:bidi="ar"/>
                </w:rPr>
                <w:t>立项审查费</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F0713">
            <w:pPr>
              <w:rPr>
                <w:ins w:id="77"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54382">
            <w:pPr>
              <w:jc w:val="center"/>
              <w:rPr>
                <w:ins w:id="78"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28B65">
            <w:pPr>
              <w:jc w:val="center"/>
              <w:rPr>
                <w:ins w:id="79" w:author="医院管理" w:date="2026-03-03T16:56:55Z"/>
                <w:rFonts w:hint="eastAsia" w:ascii="宋体" w:hAnsi="宋体" w:eastAsia="宋体" w:cs="宋体"/>
                <w:i w:val="0"/>
                <w:iCs w:val="0"/>
                <w:color w:val="FF0000"/>
                <w:sz w:val="22"/>
                <w:szCs w:val="22"/>
                <w:u w:val="none"/>
              </w:rPr>
            </w:pPr>
          </w:p>
        </w:tc>
      </w:tr>
      <w:tr w14:paraId="4A8C6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ins w:id="80" w:author="医院管理" w:date="2026-03-03T16:56:55Z"/>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A6143">
            <w:pPr>
              <w:keepNext w:val="0"/>
              <w:keepLines w:val="0"/>
              <w:widowControl/>
              <w:suppressLineNumbers w:val="0"/>
              <w:jc w:val="center"/>
              <w:textAlignment w:val="center"/>
              <w:rPr>
                <w:ins w:id="81" w:author="医院管理" w:date="2026-03-03T16:56:55Z"/>
                <w:rFonts w:hint="eastAsia" w:ascii="宋体" w:hAnsi="宋体" w:eastAsia="宋体" w:cs="宋体"/>
                <w:i w:val="0"/>
                <w:iCs w:val="0"/>
                <w:color w:val="000000"/>
                <w:sz w:val="22"/>
                <w:szCs w:val="22"/>
                <w:u w:val="none"/>
              </w:rPr>
            </w:pPr>
            <w:ins w:id="82" w:author="医院管理" w:date="2026-03-03T16:56:55Z">
              <w:r>
                <w:rPr>
                  <w:rFonts w:hint="eastAsia" w:ascii="宋体" w:hAnsi="宋体" w:eastAsia="宋体" w:cs="宋体"/>
                  <w:i w:val="0"/>
                  <w:iCs w:val="0"/>
                  <w:color w:val="000000"/>
                  <w:kern w:val="0"/>
                  <w:sz w:val="22"/>
                  <w:szCs w:val="22"/>
                  <w:u w:val="none"/>
                  <w:lang w:val="en-US" w:eastAsia="zh-CN" w:bidi="ar"/>
                </w:rPr>
                <w:t>6</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EBEB0">
            <w:pPr>
              <w:keepNext w:val="0"/>
              <w:keepLines w:val="0"/>
              <w:widowControl/>
              <w:suppressLineNumbers w:val="0"/>
              <w:jc w:val="left"/>
              <w:textAlignment w:val="center"/>
              <w:rPr>
                <w:ins w:id="83" w:author="医院管理" w:date="2026-03-03T16:56:55Z"/>
                <w:rFonts w:hint="eastAsia" w:ascii="宋体" w:hAnsi="宋体" w:eastAsia="宋体" w:cs="宋体"/>
                <w:i w:val="0"/>
                <w:iCs w:val="0"/>
                <w:color w:val="000000"/>
                <w:sz w:val="22"/>
                <w:szCs w:val="22"/>
                <w:u w:val="none"/>
              </w:rPr>
            </w:pPr>
            <w:ins w:id="84" w:author="医院管理" w:date="2026-03-03T16:57:05Z">
              <w:r>
                <w:rPr>
                  <w:rFonts w:hint="eastAsia" w:ascii="宋体" w:hAnsi="宋体" w:eastAsia="宋体" w:cs="宋体"/>
                  <w:i w:val="0"/>
                  <w:iCs w:val="0"/>
                  <w:color w:val="000000"/>
                  <w:kern w:val="0"/>
                  <w:sz w:val="22"/>
                  <w:szCs w:val="22"/>
                  <w:u w:val="none"/>
                  <w:lang w:val="en-US" w:eastAsia="zh-CN" w:bidi="ar"/>
                </w:rPr>
                <w:t>器械</w:t>
              </w:r>
            </w:ins>
            <w:ins w:id="85" w:author="医院管理" w:date="2026-03-03T16:56:55Z">
              <w:r>
                <w:rPr>
                  <w:rFonts w:hint="eastAsia" w:ascii="宋体" w:hAnsi="宋体" w:eastAsia="宋体" w:cs="宋体"/>
                  <w:i w:val="0"/>
                  <w:iCs w:val="0"/>
                  <w:color w:val="000000"/>
                  <w:kern w:val="0"/>
                  <w:sz w:val="22"/>
                  <w:szCs w:val="22"/>
                  <w:u w:val="none"/>
                  <w:lang w:val="en-US" w:eastAsia="zh-CN" w:bidi="ar"/>
                </w:rPr>
                <w:t>管理费</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1D029">
            <w:pPr>
              <w:rPr>
                <w:ins w:id="86"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51E02">
            <w:pPr>
              <w:jc w:val="center"/>
              <w:rPr>
                <w:ins w:id="87"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C4D7E">
            <w:pPr>
              <w:rPr>
                <w:ins w:id="88" w:author="医院管理" w:date="2026-03-03T16:56:55Z"/>
                <w:rFonts w:hint="eastAsia" w:ascii="宋体" w:hAnsi="宋体" w:eastAsia="宋体" w:cs="宋体"/>
                <w:i w:val="0"/>
                <w:iCs w:val="0"/>
                <w:color w:val="000000"/>
                <w:sz w:val="22"/>
                <w:szCs w:val="22"/>
                <w:u w:val="none"/>
              </w:rPr>
            </w:pPr>
          </w:p>
        </w:tc>
      </w:tr>
      <w:tr w14:paraId="05A747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ins w:id="89" w:author="医院管理" w:date="2026-03-03T16:56:55Z"/>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1A7F5">
            <w:pPr>
              <w:keepNext w:val="0"/>
              <w:keepLines w:val="0"/>
              <w:widowControl/>
              <w:suppressLineNumbers w:val="0"/>
              <w:jc w:val="center"/>
              <w:textAlignment w:val="center"/>
              <w:rPr>
                <w:ins w:id="90" w:author="医院管理" w:date="2026-03-03T16:56:55Z"/>
                <w:rFonts w:hint="eastAsia" w:ascii="宋体" w:hAnsi="宋体" w:eastAsia="宋体" w:cs="宋体"/>
                <w:i w:val="0"/>
                <w:iCs w:val="0"/>
                <w:color w:val="000000"/>
                <w:sz w:val="22"/>
                <w:szCs w:val="22"/>
                <w:u w:val="none"/>
              </w:rPr>
            </w:pPr>
            <w:ins w:id="91" w:author="医院管理" w:date="2026-03-03T16:56:55Z">
              <w:r>
                <w:rPr>
                  <w:rFonts w:hint="eastAsia" w:ascii="宋体" w:hAnsi="宋体" w:eastAsia="宋体" w:cs="宋体"/>
                  <w:i w:val="0"/>
                  <w:iCs w:val="0"/>
                  <w:color w:val="000000"/>
                  <w:kern w:val="0"/>
                  <w:sz w:val="22"/>
                  <w:szCs w:val="22"/>
                  <w:u w:val="none"/>
                  <w:lang w:val="en-US" w:eastAsia="zh-CN" w:bidi="ar"/>
                </w:rPr>
                <w:t>7</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9558D">
            <w:pPr>
              <w:keepNext w:val="0"/>
              <w:keepLines w:val="0"/>
              <w:widowControl/>
              <w:suppressLineNumbers w:val="0"/>
              <w:jc w:val="left"/>
              <w:textAlignment w:val="center"/>
              <w:rPr>
                <w:ins w:id="92" w:author="医院管理" w:date="2026-03-03T16:56:55Z"/>
                <w:rFonts w:hint="eastAsia" w:ascii="宋体" w:hAnsi="宋体" w:eastAsia="宋体" w:cs="宋体"/>
                <w:i w:val="0"/>
                <w:iCs w:val="0"/>
                <w:color w:val="000000"/>
                <w:sz w:val="22"/>
                <w:szCs w:val="22"/>
                <w:u w:val="none"/>
              </w:rPr>
            </w:pPr>
            <w:ins w:id="93" w:author="医院管理" w:date="2026-03-03T16:56:55Z">
              <w:r>
                <w:rPr>
                  <w:rFonts w:hint="eastAsia" w:ascii="宋体" w:hAnsi="宋体" w:eastAsia="宋体" w:cs="宋体"/>
                  <w:i w:val="0"/>
                  <w:iCs w:val="0"/>
                  <w:color w:val="000000"/>
                  <w:kern w:val="0"/>
                  <w:sz w:val="22"/>
                  <w:szCs w:val="22"/>
                  <w:u w:val="none"/>
                  <w:lang w:val="en-US" w:eastAsia="zh-CN" w:bidi="ar"/>
                </w:rPr>
                <w:t>资料管理费</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7E1D6">
            <w:pPr>
              <w:keepNext w:val="0"/>
              <w:keepLines w:val="0"/>
              <w:widowControl/>
              <w:suppressLineNumbers w:val="0"/>
              <w:jc w:val="right"/>
              <w:textAlignment w:val="center"/>
              <w:rPr>
                <w:ins w:id="94" w:author="医院管理" w:date="2026-03-03T16:56:55Z"/>
                <w:rFonts w:hint="eastAsia" w:ascii="宋体" w:hAnsi="宋体" w:eastAsia="宋体" w:cs="宋体"/>
                <w:i w:val="0"/>
                <w:iCs w:val="0"/>
                <w:color w:val="000000"/>
                <w:sz w:val="22"/>
                <w:szCs w:val="22"/>
                <w:u w:val="none"/>
              </w:rPr>
            </w:pPr>
            <w:ins w:id="95" w:author="医院管理" w:date="2026-03-03T16:56:55Z">
              <w:r>
                <w:rPr>
                  <w:rFonts w:hint="eastAsia" w:ascii="宋体" w:hAnsi="宋体" w:eastAsia="宋体" w:cs="宋体"/>
                  <w:i w:val="0"/>
                  <w:iCs w:val="0"/>
                  <w:color w:val="000000"/>
                  <w:kern w:val="0"/>
                  <w:sz w:val="22"/>
                  <w:szCs w:val="22"/>
                  <w:u w:val="none"/>
                  <w:lang w:val="en-US" w:eastAsia="zh-CN" w:bidi="ar"/>
                </w:rPr>
                <w:t>2000</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CC062">
            <w:pPr>
              <w:jc w:val="center"/>
              <w:rPr>
                <w:ins w:id="96"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0B757">
            <w:pPr>
              <w:rPr>
                <w:ins w:id="97" w:author="医院管理" w:date="2026-03-03T16:56:55Z"/>
                <w:rFonts w:hint="eastAsia" w:ascii="宋体" w:hAnsi="宋体" w:eastAsia="宋体" w:cs="宋体"/>
                <w:i w:val="0"/>
                <w:iCs w:val="0"/>
                <w:color w:val="000000"/>
                <w:sz w:val="22"/>
                <w:szCs w:val="22"/>
                <w:u w:val="none"/>
              </w:rPr>
            </w:pPr>
          </w:p>
        </w:tc>
      </w:tr>
      <w:tr w14:paraId="19DBBE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ins w:id="98" w:author="医院管理" w:date="2026-03-03T16:56:55Z"/>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BF45B">
            <w:pPr>
              <w:keepNext w:val="0"/>
              <w:keepLines w:val="0"/>
              <w:widowControl/>
              <w:suppressLineNumbers w:val="0"/>
              <w:jc w:val="center"/>
              <w:textAlignment w:val="center"/>
              <w:rPr>
                <w:ins w:id="99" w:author="医院管理" w:date="2026-03-03T16:56:55Z"/>
                <w:rFonts w:hint="eastAsia" w:ascii="宋体" w:hAnsi="宋体" w:eastAsia="宋体" w:cs="宋体"/>
                <w:i w:val="0"/>
                <w:iCs w:val="0"/>
                <w:color w:val="000000"/>
                <w:sz w:val="22"/>
                <w:szCs w:val="22"/>
                <w:u w:val="none"/>
              </w:rPr>
            </w:pPr>
            <w:ins w:id="100" w:author="医院管理" w:date="2026-03-03T16:56:55Z">
              <w:r>
                <w:rPr>
                  <w:rFonts w:hint="eastAsia" w:ascii="宋体" w:hAnsi="宋体" w:eastAsia="宋体" w:cs="宋体"/>
                  <w:i w:val="0"/>
                  <w:iCs w:val="0"/>
                  <w:color w:val="000000"/>
                  <w:kern w:val="0"/>
                  <w:sz w:val="22"/>
                  <w:szCs w:val="22"/>
                  <w:u w:val="none"/>
                  <w:lang w:val="en-US" w:eastAsia="zh-CN" w:bidi="ar"/>
                </w:rPr>
                <w:t>8</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7F753">
            <w:pPr>
              <w:keepNext w:val="0"/>
              <w:keepLines w:val="0"/>
              <w:widowControl/>
              <w:suppressLineNumbers w:val="0"/>
              <w:jc w:val="left"/>
              <w:textAlignment w:val="center"/>
              <w:rPr>
                <w:ins w:id="101" w:author="医院管理" w:date="2026-03-03T16:56:55Z"/>
                <w:rFonts w:hint="eastAsia" w:ascii="宋体" w:hAnsi="宋体" w:eastAsia="宋体" w:cs="宋体"/>
                <w:i w:val="0"/>
                <w:iCs w:val="0"/>
                <w:color w:val="000000"/>
                <w:sz w:val="22"/>
                <w:szCs w:val="22"/>
                <w:u w:val="none"/>
              </w:rPr>
            </w:pPr>
            <w:ins w:id="102" w:author="医院管理" w:date="2026-03-03T16:56:55Z">
              <w:r>
                <w:rPr>
                  <w:rFonts w:hint="eastAsia" w:ascii="宋体" w:hAnsi="宋体" w:eastAsia="宋体" w:cs="宋体"/>
                  <w:i w:val="0"/>
                  <w:iCs w:val="0"/>
                  <w:color w:val="000000"/>
                  <w:kern w:val="0"/>
                  <w:sz w:val="22"/>
                  <w:szCs w:val="22"/>
                  <w:u w:val="none"/>
                  <w:lang w:val="en-US" w:eastAsia="zh-CN" w:bidi="ar"/>
                </w:rPr>
                <w:t>机构管理费</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7B7CF">
            <w:pPr>
              <w:keepNext w:val="0"/>
              <w:keepLines w:val="0"/>
              <w:widowControl/>
              <w:suppressLineNumbers w:val="0"/>
              <w:jc w:val="left"/>
              <w:textAlignment w:val="center"/>
              <w:rPr>
                <w:ins w:id="103" w:author="医院管理" w:date="2026-03-03T16:56:55Z"/>
                <w:rFonts w:hint="eastAsia" w:ascii="宋体" w:hAnsi="宋体" w:eastAsia="宋体" w:cs="宋体"/>
                <w:i w:val="0"/>
                <w:iCs w:val="0"/>
                <w:color w:val="000000"/>
                <w:sz w:val="22"/>
                <w:szCs w:val="22"/>
                <w:u w:val="none"/>
              </w:rPr>
            </w:pPr>
            <w:ins w:id="104" w:author="医院管理" w:date="2026-03-03T16:56:55Z">
              <w:r>
                <w:rPr>
                  <w:rFonts w:hint="eastAsia" w:ascii="宋体" w:hAnsi="宋体" w:eastAsia="宋体" w:cs="宋体"/>
                  <w:i w:val="0"/>
                  <w:iCs w:val="0"/>
                  <w:color w:val="000000"/>
                  <w:kern w:val="0"/>
                  <w:sz w:val="22"/>
                  <w:szCs w:val="22"/>
                  <w:u w:val="none"/>
                  <w:lang w:val="en-US" w:eastAsia="zh-CN" w:bidi="ar"/>
                </w:rPr>
                <w:t>1-4项的20%</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BED38">
            <w:pPr>
              <w:jc w:val="center"/>
              <w:rPr>
                <w:ins w:id="105"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27DBD">
            <w:pPr>
              <w:jc w:val="center"/>
              <w:rPr>
                <w:ins w:id="106" w:author="医院管理" w:date="2026-03-03T16:56:55Z"/>
                <w:rFonts w:hint="eastAsia" w:ascii="宋体" w:hAnsi="宋体" w:eastAsia="宋体" w:cs="宋体"/>
                <w:i w:val="0"/>
                <w:iCs w:val="0"/>
                <w:color w:val="FF0000"/>
                <w:sz w:val="22"/>
                <w:szCs w:val="22"/>
                <w:u w:val="none"/>
              </w:rPr>
            </w:pPr>
          </w:p>
        </w:tc>
      </w:tr>
      <w:tr w14:paraId="49409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ins w:id="107" w:author="医院管理" w:date="2026-03-03T16:56:55Z"/>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7E95A">
            <w:pPr>
              <w:keepNext w:val="0"/>
              <w:keepLines w:val="0"/>
              <w:widowControl/>
              <w:suppressLineNumbers w:val="0"/>
              <w:jc w:val="center"/>
              <w:textAlignment w:val="center"/>
              <w:rPr>
                <w:ins w:id="108" w:author="医院管理" w:date="2026-03-03T16:56:55Z"/>
                <w:rFonts w:hint="eastAsia" w:ascii="宋体" w:hAnsi="宋体" w:eastAsia="宋体" w:cs="宋体"/>
                <w:i w:val="0"/>
                <w:iCs w:val="0"/>
                <w:color w:val="000000"/>
                <w:sz w:val="22"/>
                <w:szCs w:val="22"/>
                <w:u w:val="none"/>
              </w:rPr>
            </w:pPr>
            <w:ins w:id="109" w:author="医院管理" w:date="2026-03-03T16:56:55Z">
              <w:r>
                <w:rPr>
                  <w:rFonts w:hint="eastAsia" w:ascii="宋体" w:hAnsi="宋体" w:eastAsia="宋体" w:cs="宋体"/>
                  <w:i w:val="0"/>
                  <w:iCs w:val="0"/>
                  <w:color w:val="000000"/>
                  <w:kern w:val="0"/>
                  <w:sz w:val="22"/>
                  <w:szCs w:val="22"/>
                  <w:u w:val="none"/>
                  <w:lang w:val="en-US" w:eastAsia="zh-CN" w:bidi="ar"/>
                </w:rPr>
                <w:t>9</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7C73E">
            <w:pPr>
              <w:keepNext w:val="0"/>
              <w:keepLines w:val="0"/>
              <w:widowControl/>
              <w:suppressLineNumbers w:val="0"/>
              <w:jc w:val="left"/>
              <w:textAlignment w:val="center"/>
              <w:rPr>
                <w:ins w:id="110" w:author="医院管理" w:date="2026-03-03T16:56:55Z"/>
                <w:rFonts w:hint="eastAsia" w:ascii="宋体" w:hAnsi="宋体" w:eastAsia="宋体" w:cs="宋体"/>
                <w:i w:val="0"/>
                <w:iCs w:val="0"/>
                <w:color w:val="000000"/>
                <w:sz w:val="22"/>
                <w:szCs w:val="22"/>
                <w:u w:val="none"/>
              </w:rPr>
            </w:pPr>
            <w:ins w:id="111" w:author="医院管理" w:date="2026-03-03T16:56:55Z">
              <w:r>
                <w:rPr>
                  <w:rFonts w:hint="eastAsia" w:ascii="宋体" w:hAnsi="宋体" w:eastAsia="宋体" w:cs="宋体"/>
                  <w:i w:val="0"/>
                  <w:iCs w:val="0"/>
                  <w:color w:val="000000"/>
                  <w:kern w:val="0"/>
                  <w:sz w:val="22"/>
                  <w:szCs w:val="22"/>
                  <w:u w:val="none"/>
                  <w:lang w:val="en-US" w:eastAsia="zh-CN" w:bidi="ar"/>
                </w:rPr>
                <w:t>CRC管理费</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9E982">
            <w:pPr>
              <w:rPr>
                <w:ins w:id="112"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07AD2">
            <w:pPr>
              <w:jc w:val="center"/>
              <w:rPr>
                <w:ins w:id="113"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535CE">
            <w:pPr>
              <w:jc w:val="center"/>
              <w:rPr>
                <w:ins w:id="114" w:author="医院管理" w:date="2026-03-03T16:56:55Z"/>
                <w:rFonts w:hint="eastAsia" w:ascii="宋体" w:hAnsi="宋体" w:eastAsia="宋体" w:cs="宋体"/>
                <w:i w:val="0"/>
                <w:iCs w:val="0"/>
                <w:color w:val="FF0000"/>
                <w:sz w:val="22"/>
                <w:szCs w:val="22"/>
                <w:u w:val="none"/>
              </w:rPr>
            </w:pPr>
          </w:p>
        </w:tc>
      </w:tr>
      <w:tr w14:paraId="0180D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ins w:id="115" w:author="医院管理" w:date="2026-03-03T16:56:55Z"/>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F4143">
            <w:pPr>
              <w:keepNext w:val="0"/>
              <w:keepLines w:val="0"/>
              <w:widowControl/>
              <w:suppressLineNumbers w:val="0"/>
              <w:jc w:val="center"/>
              <w:textAlignment w:val="center"/>
              <w:rPr>
                <w:ins w:id="116" w:author="医院管理" w:date="2026-03-03T16:56:55Z"/>
                <w:rFonts w:hint="eastAsia" w:ascii="宋体" w:hAnsi="宋体" w:eastAsia="宋体" w:cs="宋体"/>
                <w:i w:val="0"/>
                <w:iCs w:val="0"/>
                <w:color w:val="000000"/>
                <w:sz w:val="22"/>
                <w:szCs w:val="22"/>
                <w:u w:val="none"/>
              </w:rPr>
            </w:pPr>
            <w:ins w:id="117" w:author="医院管理" w:date="2026-03-03T16:56:55Z">
              <w:r>
                <w:rPr>
                  <w:rFonts w:hint="eastAsia" w:ascii="宋体" w:hAnsi="宋体" w:eastAsia="宋体" w:cs="宋体"/>
                  <w:i w:val="0"/>
                  <w:iCs w:val="0"/>
                  <w:color w:val="000000"/>
                  <w:kern w:val="0"/>
                  <w:sz w:val="22"/>
                  <w:szCs w:val="22"/>
                  <w:u w:val="none"/>
                  <w:lang w:val="en-US" w:eastAsia="zh-CN" w:bidi="ar"/>
                </w:rPr>
                <w:t>10</w:t>
              </w:r>
            </w:ins>
          </w:p>
        </w:tc>
        <w:tc>
          <w:tcPr>
            <w:tcW w:w="2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F06A2">
            <w:pPr>
              <w:keepNext w:val="0"/>
              <w:keepLines w:val="0"/>
              <w:widowControl/>
              <w:suppressLineNumbers w:val="0"/>
              <w:jc w:val="left"/>
              <w:textAlignment w:val="center"/>
              <w:rPr>
                <w:ins w:id="118" w:author="医院管理" w:date="2026-03-03T16:56:55Z"/>
                <w:rFonts w:hint="eastAsia" w:ascii="宋体" w:hAnsi="宋体" w:eastAsia="宋体" w:cs="宋体"/>
                <w:i w:val="0"/>
                <w:iCs w:val="0"/>
                <w:color w:val="000000"/>
                <w:sz w:val="22"/>
                <w:szCs w:val="22"/>
                <w:u w:val="none"/>
              </w:rPr>
            </w:pPr>
            <w:ins w:id="119" w:author="医院管理" w:date="2026-03-03T16:56:55Z">
              <w:r>
                <w:rPr>
                  <w:rFonts w:hint="eastAsia" w:ascii="宋体" w:hAnsi="宋体" w:eastAsia="宋体" w:cs="宋体"/>
                  <w:i w:val="0"/>
                  <w:iCs w:val="0"/>
                  <w:color w:val="000000"/>
                  <w:kern w:val="0"/>
                  <w:sz w:val="22"/>
                  <w:szCs w:val="22"/>
                  <w:u w:val="none"/>
                  <w:lang w:val="en-US" w:eastAsia="zh-CN" w:bidi="ar"/>
                </w:rPr>
                <w:t>其他费用（如：生物样本管理费）</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B7B3C">
            <w:pPr>
              <w:rPr>
                <w:ins w:id="120"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56A0C">
            <w:pPr>
              <w:jc w:val="center"/>
              <w:rPr>
                <w:ins w:id="121"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72B1FE">
            <w:pPr>
              <w:jc w:val="center"/>
              <w:rPr>
                <w:ins w:id="122" w:author="医院管理" w:date="2026-03-03T16:56:55Z"/>
                <w:rFonts w:hint="eastAsia" w:ascii="宋体" w:hAnsi="宋体" w:eastAsia="宋体" w:cs="宋体"/>
                <w:i w:val="0"/>
                <w:iCs w:val="0"/>
                <w:color w:val="FF0000"/>
                <w:sz w:val="22"/>
                <w:szCs w:val="22"/>
                <w:u w:val="none"/>
              </w:rPr>
            </w:pPr>
          </w:p>
        </w:tc>
      </w:tr>
      <w:tr w14:paraId="4F426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ins w:id="123" w:author="医院管理" w:date="2026-03-03T16:56:55Z"/>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0EE50">
            <w:pPr>
              <w:keepNext w:val="0"/>
              <w:keepLines w:val="0"/>
              <w:widowControl/>
              <w:suppressLineNumbers w:val="0"/>
              <w:jc w:val="center"/>
              <w:textAlignment w:val="center"/>
              <w:rPr>
                <w:ins w:id="124" w:author="医院管理" w:date="2026-03-03T16:56:55Z"/>
                <w:rFonts w:hint="eastAsia" w:ascii="宋体" w:hAnsi="宋体" w:eastAsia="宋体" w:cs="宋体"/>
                <w:i w:val="0"/>
                <w:iCs w:val="0"/>
                <w:color w:val="000000"/>
                <w:sz w:val="22"/>
                <w:szCs w:val="22"/>
                <w:u w:val="none"/>
              </w:rPr>
            </w:pPr>
            <w:ins w:id="125" w:author="医院管理" w:date="2026-03-03T16:56:55Z">
              <w:r>
                <w:rPr>
                  <w:rFonts w:hint="eastAsia" w:ascii="宋体" w:hAnsi="宋体" w:eastAsia="宋体" w:cs="宋体"/>
                  <w:i w:val="0"/>
                  <w:iCs w:val="0"/>
                  <w:color w:val="000000"/>
                  <w:kern w:val="0"/>
                  <w:sz w:val="22"/>
                  <w:szCs w:val="22"/>
                  <w:u w:val="none"/>
                  <w:lang w:val="en-US" w:eastAsia="zh-CN" w:bidi="ar"/>
                </w:rPr>
                <w:t>11</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259E0">
            <w:pPr>
              <w:keepNext w:val="0"/>
              <w:keepLines w:val="0"/>
              <w:widowControl/>
              <w:suppressLineNumbers w:val="0"/>
              <w:jc w:val="left"/>
              <w:textAlignment w:val="center"/>
              <w:rPr>
                <w:ins w:id="126" w:author="医院管理" w:date="2026-03-03T16:56:55Z"/>
                <w:rFonts w:hint="eastAsia" w:ascii="宋体" w:hAnsi="宋体" w:eastAsia="宋体" w:cs="宋体"/>
                <w:i w:val="0"/>
                <w:iCs w:val="0"/>
                <w:color w:val="000000"/>
                <w:sz w:val="22"/>
                <w:szCs w:val="22"/>
                <w:u w:val="none"/>
              </w:rPr>
            </w:pPr>
            <w:ins w:id="127" w:author="医院管理" w:date="2026-03-03T16:56:55Z">
              <w:r>
                <w:rPr>
                  <w:rFonts w:hint="eastAsia" w:ascii="宋体" w:hAnsi="宋体" w:eastAsia="宋体" w:cs="宋体"/>
                  <w:i w:val="0"/>
                  <w:iCs w:val="0"/>
                  <w:color w:val="000000"/>
                  <w:kern w:val="0"/>
                  <w:sz w:val="22"/>
                  <w:szCs w:val="22"/>
                  <w:u w:val="none"/>
                  <w:lang w:val="en-US" w:eastAsia="zh-CN" w:bidi="ar"/>
                </w:rPr>
                <w:t>研究总费用（不含税）</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1601A">
            <w:pPr>
              <w:rPr>
                <w:ins w:id="128"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4E34B">
            <w:pPr>
              <w:jc w:val="center"/>
              <w:rPr>
                <w:ins w:id="129"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7581E">
            <w:pPr>
              <w:jc w:val="center"/>
              <w:rPr>
                <w:ins w:id="130" w:author="医院管理" w:date="2026-03-03T16:56:55Z"/>
                <w:rFonts w:hint="eastAsia" w:ascii="宋体" w:hAnsi="宋体" w:eastAsia="宋体" w:cs="宋体"/>
                <w:i w:val="0"/>
                <w:iCs w:val="0"/>
                <w:color w:val="000000"/>
                <w:sz w:val="22"/>
                <w:szCs w:val="22"/>
                <w:u w:val="none"/>
              </w:rPr>
            </w:pPr>
          </w:p>
        </w:tc>
      </w:tr>
      <w:tr w14:paraId="329AE8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ins w:id="131" w:author="医院管理" w:date="2026-03-03T16:56:55Z"/>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5D20C">
            <w:pPr>
              <w:keepNext w:val="0"/>
              <w:keepLines w:val="0"/>
              <w:widowControl/>
              <w:suppressLineNumbers w:val="0"/>
              <w:jc w:val="center"/>
              <w:textAlignment w:val="center"/>
              <w:rPr>
                <w:ins w:id="132" w:author="医院管理" w:date="2026-03-03T16:56:55Z"/>
                <w:rFonts w:hint="eastAsia" w:ascii="宋体" w:hAnsi="宋体" w:eastAsia="宋体" w:cs="宋体"/>
                <w:i w:val="0"/>
                <w:iCs w:val="0"/>
                <w:color w:val="000000"/>
                <w:sz w:val="22"/>
                <w:szCs w:val="22"/>
                <w:u w:val="none"/>
              </w:rPr>
            </w:pPr>
            <w:ins w:id="133" w:author="医院管理" w:date="2026-03-03T16:56:55Z">
              <w:r>
                <w:rPr>
                  <w:rFonts w:hint="eastAsia" w:ascii="宋体" w:hAnsi="宋体" w:eastAsia="宋体" w:cs="宋体"/>
                  <w:i w:val="0"/>
                  <w:iCs w:val="0"/>
                  <w:color w:val="000000"/>
                  <w:kern w:val="0"/>
                  <w:sz w:val="22"/>
                  <w:szCs w:val="22"/>
                  <w:u w:val="none"/>
                  <w:lang w:val="en-US" w:eastAsia="zh-CN" w:bidi="ar"/>
                </w:rPr>
                <w:t>12</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255CE">
            <w:pPr>
              <w:keepNext w:val="0"/>
              <w:keepLines w:val="0"/>
              <w:widowControl/>
              <w:suppressLineNumbers w:val="0"/>
              <w:jc w:val="left"/>
              <w:textAlignment w:val="center"/>
              <w:rPr>
                <w:ins w:id="134" w:author="医院管理" w:date="2026-03-03T16:56:55Z"/>
                <w:rFonts w:hint="eastAsia" w:ascii="宋体" w:hAnsi="宋体" w:eastAsia="宋体" w:cs="宋体"/>
                <w:i w:val="0"/>
                <w:iCs w:val="0"/>
                <w:color w:val="000000"/>
                <w:sz w:val="22"/>
                <w:szCs w:val="22"/>
                <w:u w:val="none"/>
              </w:rPr>
            </w:pPr>
            <w:ins w:id="135" w:author="医院管理" w:date="2026-03-03T16:56:55Z">
              <w:r>
                <w:rPr>
                  <w:rFonts w:hint="eastAsia" w:ascii="宋体" w:hAnsi="宋体" w:eastAsia="宋体" w:cs="宋体"/>
                  <w:i w:val="0"/>
                  <w:iCs w:val="0"/>
                  <w:color w:val="000000"/>
                  <w:kern w:val="0"/>
                  <w:sz w:val="22"/>
                  <w:szCs w:val="22"/>
                  <w:u w:val="none"/>
                  <w:lang w:val="en-US" w:eastAsia="zh-CN" w:bidi="ar"/>
                </w:rPr>
                <w:t>税费6%</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15F05">
            <w:pPr>
              <w:rPr>
                <w:ins w:id="136"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6562C">
            <w:pPr>
              <w:jc w:val="center"/>
              <w:rPr>
                <w:ins w:id="137"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A60A0">
            <w:pPr>
              <w:jc w:val="center"/>
              <w:rPr>
                <w:ins w:id="138" w:author="医院管理" w:date="2026-03-03T16:56:55Z"/>
                <w:rFonts w:hint="eastAsia" w:ascii="宋体" w:hAnsi="宋体" w:eastAsia="宋体" w:cs="宋体"/>
                <w:i w:val="0"/>
                <w:iCs w:val="0"/>
                <w:color w:val="000000"/>
                <w:sz w:val="22"/>
                <w:szCs w:val="22"/>
                <w:u w:val="none"/>
              </w:rPr>
            </w:pPr>
          </w:p>
        </w:tc>
      </w:tr>
      <w:tr w14:paraId="70D5B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ins w:id="139" w:author="医院管理" w:date="2026-03-03T16:56:55Z"/>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DBADC">
            <w:pPr>
              <w:keepNext w:val="0"/>
              <w:keepLines w:val="0"/>
              <w:widowControl/>
              <w:suppressLineNumbers w:val="0"/>
              <w:jc w:val="center"/>
              <w:textAlignment w:val="center"/>
              <w:rPr>
                <w:ins w:id="140" w:author="医院管理" w:date="2026-03-03T16:56:55Z"/>
                <w:rFonts w:hint="eastAsia" w:ascii="宋体" w:hAnsi="宋体" w:eastAsia="宋体" w:cs="宋体"/>
                <w:i w:val="0"/>
                <w:iCs w:val="0"/>
                <w:color w:val="000000"/>
                <w:sz w:val="22"/>
                <w:szCs w:val="22"/>
                <w:u w:val="none"/>
              </w:rPr>
            </w:pPr>
            <w:ins w:id="141" w:author="医院管理" w:date="2026-03-03T16:56:55Z">
              <w:r>
                <w:rPr>
                  <w:rFonts w:hint="eastAsia" w:ascii="宋体" w:hAnsi="宋体" w:eastAsia="宋体" w:cs="宋体"/>
                  <w:i w:val="0"/>
                  <w:iCs w:val="0"/>
                  <w:color w:val="000000"/>
                  <w:kern w:val="0"/>
                  <w:sz w:val="22"/>
                  <w:szCs w:val="22"/>
                  <w:u w:val="none"/>
                  <w:lang w:val="en-US" w:eastAsia="zh-CN" w:bidi="ar"/>
                </w:rPr>
                <w:t>14</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269D7">
            <w:pPr>
              <w:keepNext w:val="0"/>
              <w:keepLines w:val="0"/>
              <w:widowControl/>
              <w:suppressLineNumbers w:val="0"/>
              <w:jc w:val="left"/>
              <w:textAlignment w:val="center"/>
              <w:rPr>
                <w:ins w:id="142" w:author="医院管理" w:date="2026-03-03T16:56:55Z"/>
                <w:rFonts w:hint="eastAsia" w:ascii="宋体" w:hAnsi="宋体" w:eastAsia="宋体" w:cs="宋体"/>
                <w:i w:val="0"/>
                <w:iCs w:val="0"/>
                <w:color w:val="000000"/>
                <w:sz w:val="22"/>
                <w:szCs w:val="22"/>
                <w:u w:val="none"/>
              </w:rPr>
            </w:pPr>
            <w:ins w:id="143" w:author="医院管理" w:date="2026-03-03T16:56:55Z">
              <w:r>
                <w:rPr>
                  <w:rFonts w:hint="eastAsia" w:ascii="宋体" w:hAnsi="宋体" w:eastAsia="宋体" w:cs="宋体"/>
                  <w:i w:val="0"/>
                  <w:iCs w:val="0"/>
                  <w:color w:val="000000"/>
                  <w:kern w:val="0"/>
                  <w:sz w:val="22"/>
                  <w:szCs w:val="22"/>
                  <w:u w:val="none"/>
                  <w:lang w:val="en-US" w:eastAsia="zh-CN" w:bidi="ar"/>
                </w:rPr>
                <w:t>总计</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39DF2">
            <w:pPr>
              <w:rPr>
                <w:ins w:id="144"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01E05">
            <w:pPr>
              <w:jc w:val="center"/>
              <w:rPr>
                <w:ins w:id="145"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62A36">
            <w:pPr>
              <w:jc w:val="center"/>
              <w:rPr>
                <w:ins w:id="146" w:author="医院管理" w:date="2026-03-03T16:56:55Z"/>
                <w:rFonts w:hint="eastAsia" w:ascii="宋体" w:hAnsi="宋体" w:eastAsia="宋体" w:cs="宋体"/>
                <w:i w:val="0"/>
                <w:iCs w:val="0"/>
                <w:color w:val="000000"/>
                <w:sz w:val="22"/>
                <w:szCs w:val="22"/>
                <w:u w:val="none"/>
              </w:rPr>
            </w:pPr>
          </w:p>
        </w:tc>
      </w:tr>
      <w:tr w14:paraId="759367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ins w:id="147" w:author="医院管理" w:date="2026-03-03T16:56:55Z"/>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4EB96">
            <w:pPr>
              <w:keepNext w:val="0"/>
              <w:keepLines w:val="0"/>
              <w:widowControl/>
              <w:suppressLineNumbers w:val="0"/>
              <w:jc w:val="center"/>
              <w:textAlignment w:val="center"/>
              <w:rPr>
                <w:ins w:id="148" w:author="医院管理" w:date="2026-03-03T16:56:55Z"/>
                <w:rFonts w:hint="eastAsia" w:ascii="宋体" w:hAnsi="宋体" w:eastAsia="宋体" w:cs="宋体"/>
                <w:i w:val="0"/>
                <w:iCs w:val="0"/>
                <w:color w:val="000000"/>
                <w:sz w:val="22"/>
                <w:szCs w:val="22"/>
                <w:u w:val="none"/>
              </w:rPr>
            </w:pPr>
            <w:ins w:id="149" w:author="医院管理" w:date="2026-03-03T16:56:55Z">
              <w:r>
                <w:rPr>
                  <w:rFonts w:hint="eastAsia" w:ascii="宋体" w:hAnsi="宋体" w:eastAsia="宋体" w:cs="宋体"/>
                  <w:i w:val="0"/>
                  <w:iCs w:val="0"/>
                  <w:color w:val="000000"/>
                  <w:kern w:val="0"/>
                  <w:sz w:val="22"/>
                  <w:szCs w:val="22"/>
                  <w:u w:val="none"/>
                  <w:lang w:val="en-US" w:eastAsia="zh-CN" w:bidi="ar"/>
                </w:rPr>
                <w:t>15</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51712">
            <w:pPr>
              <w:keepNext w:val="0"/>
              <w:keepLines w:val="0"/>
              <w:widowControl/>
              <w:suppressLineNumbers w:val="0"/>
              <w:jc w:val="left"/>
              <w:textAlignment w:val="center"/>
              <w:rPr>
                <w:ins w:id="150" w:author="医院管理" w:date="2026-03-03T16:56:55Z"/>
                <w:rFonts w:hint="eastAsia" w:ascii="宋体" w:hAnsi="宋体" w:eastAsia="宋体" w:cs="宋体"/>
                <w:i w:val="0"/>
                <w:iCs w:val="0"/>
                <w:color w:val="000000"/>
                <w:sz w:val="22"/>
                <w:szCs w:val="22"/>
                <w:u w:val="none"/>
              </w:rPr>
            </w:pPr>
            <w:ins w:id="151" w:author="医院管理" w:date="2026-03-03T16:56:55Z">
              <w:r>
                <w:rPr>
                  <w:rFonts w:hint="eastAsia" w:ascii="宋体" w:hAnsi="宋体" w:eastAsia="宋体" w:cs="宋体"/>
                  <w:i w:val="0"/>
                  <w:iCs w:val="0"/>
                  <w:color w:val="000000"/>
                  <w:kern w:val="0"/>
                  <w:sz w:val="22"/>
                  <w:szCs w:val="22"/>
                  <w:u w:val="none"/>
                  <w:lang w:val="en-US" w:eastAsia="zh-CN" w:bidi="ar"/>
                </w:rPr>
                <w:t>合同总费用*30%</w:t>
              </w:r>
            </w:ins>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05DF2">
            <w:pPr>
              <w:rPr>
                <w:ins w:id="152"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9852D">
            <w:pPr>
              <w:jc w:val="center"/>
              <w:rPr>
                <w:ins w:id="153" w:author="医院管理" w:date="2026-03-03T16:56:55Z"/>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7B892">
            <w:pPr>
              <w:keepNext w:val="0"/>
              <w:keepLines w:val="0"/>
              <w:widowControl/>
              <w:suppressLineNumbers w:val="0"/>
              <w:jc w:val="center"/>
              <w:textAlignment w:val="center"/>
              <w:rPr>
                <w:ins w:id="154" w:author="医院管理" w:date="2026-03-03T16:56:55Z"/>
                <w:rFonts w:hint="eastAsia" w:ascii="宋体" w:hAnsi="宋体" w:eastAsia="宋体" w:cs="宋体"/>
                <w:i w:val="0"/>
                <w:iCs w:val="0"/>
                <w:color w:val="000000"/>
                <w:sz w:val="22"/>
                <w:szCs w:val="22"/>
                <w:u w:val="none"/>
              </w:rPr>
            </w:pPr>
            <w:ins w:id="155" w:author="医院管理" w:date="2026-03-03T16:56:55Z">
              <w:r>
                <w:rPr>
                  <w:rFonts w:hint="eastAsia" w:ascii="宋体" w:hAnsi="宋体" w:eastAsia="宋体" w:cs="宋体"/>
                  <w:i w:val="0"/>
                  <w:iCs w:val="0"/>
                  <w:color w:val="000000"/>
                  <w:kern w:val="0"/>
                  <w:sz w:val="22"/>
                  <w:szCs w:val="22"/>
                  <w:u w:val="none"/>
                  <w:lang w:val="en-US" w:eastAsia="zh-CN" w:bidi="ar"/>
                </w:rPr>
                <w:t>0</w:t>
              </w:r>
            </w:ins>
          </w:p>
        </w:tc>
      </w:tr>
    </w:tbl>
    <w:p w14:paraId="796E1C5A">
      <w:pPr>
        <w:spacing w:line="360" w:lineRule="auto"/>
        <w:ind w:firstLine="480" w:firstLineChars="200"/>
        <w:jc w:val="left"/>
        <w:rPr>
          <w:rFonts w:hint="eastAsia" w:ascii="Times New Roman" w:hAnsi="Times New Roman" w:cs="Times New Roman"/>
          <w:sz w:val="24"/>
        </w:rPr>
      </w:pPr>
    </w:p>
    <w:p w14:paraId="15B511C0">
      <w:pPr>
        <w:numPr>
          <w:ilvl w:val="0"/>
          <w:numId w:val="5"/>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本协议项下申办者对研究机构的所有付款，均应付至如下研究机构的银行账户：</w:t>
      </w:r>
    </w:p>
    <w:p w14:paraId="6FF3250F">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开户行：广东湛江建设银行跃进支行</w:t>
      </w:r>
    </w:p>
    <w:p w14:paraId="5C4306DD">
      <w:pPr>
        <w:spacing w:line="360" w:lineRule="auto"/>
        <w:ind w:firstLine="480" w:firstLineChars="200"/>
        <w:rPr>
          <w:rFonts w:ascii="Times New Roman" w:hAnsi="Times New Roman" w:cs="Times New Roman"/>
          <w:color w:val="000000"/>
          <w:sz w:val="24"/>
        </w:rPr>
      </w:pPr>
      <w:r>
        <w:rPr>
          <w:rFonts w:hint="eastAsia" w:ascii="Times New Roman" w:hAnsi="Times New Roman" w:cs="Times New Roman"/>
          <w:sz w:val="24"/>
        </w:rPr>
        <w:t>账号：</w:t>
      </w:r>
      <w:r>
        <w:rPr>
          <w:rFonts w:ascii="Times New Roman" w:hAnsi="Times New Roman" w:cs="Times New Roman"/>
          <w:color w:val="000000"/>
          <w:sz w:val="24"/>
        </w:rPr>
        <w:t>44001688650051378250</w:t>
      </w:r>
    </w:p>
    <w:p w14:paraId="660ED443">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账户名称：</w:t>
      </w:r>
      <w:r>
        <w:rPr>
          <w:rFonts w:hint="eastAsia" w:ascii="Times New Roman" w:hAnsi="Times New Roman" w:cs="Times New Roman"/>
          <w:color w:val="000000"/>
          <w:sz w:val="24"/>
        </w:rPr>
        <w:t>湛江中心人民医院</w:t>
      </w:r>
    </w:p>
    <w:p w14:paraId="0FDAA59D">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研究机构收到费用后及时开具与费用金额相等的正式发票。</w:t>
      </w:r>
    </w:p>
    <w:p w14:paraId="53052296">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（二）付款计划（可根据合同双方商定的比例和计划修改）</w:t>
      </w:r>
    </w:p>
    <w:p w14:paraId="3ABDAFC8">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1. </w:t>
      </w:r>
      <w:r>
        <w:rPr>
          <w:rFonts w:hint="eastAsia" w:ascii="Times New Roman" w:hAnsi="Times New Roman" w:cs="Times New Roman"/>
          <w:sz w:val="24"/>
        </w:rPr>
        <w:t>申办者在合同签订后</w:t>
      </w:r>
      <w:r>
        <w:rPr>
          <w:rFonts w:ascii="Times New Roman" w:hAnsi="Times New Roman" w:cs="Times New Roman"/>
          <w:sz w:val="24"/>
        </w:rPr>
        <w:t>7</w:t>
      </w:r>
      <w:r>
        <w:rPr>
          <w:rFonts w:hint="eastAsia" w:ascii="Times New Roman" w:hAnsi="Times New Roman" w:cs="Times New Roman"/>
          <w:sz w:val="24"/>
        </w:rPr>
        <w:t>个工作日内支付合同总金额</w:t>
      </w:r>
      <w:r>
        <w:rPr>
          <w:rFonts w:ascii="Times New Roman" w:hAnsi="Times New Roman" w:cs="Times New Roman"/>
          <w:sz w:val="24"/>
        </w:rPr>
        <w:t xml:space="preserve"> </w:t>
      </w:r>
      <w:r>
        <w:rPr>
          <w:rFonts w:hint="eastAsia" w:ascii="Times New Roman" w:hAnsi="Times New Roman" w:cs="Times New Roman"/>
          <w:sz w:val="24"/>
        </w:rPr>
        <w:t>30</w:t>
      </w:r>
      <w:r>
        <w:rPr>
          <w:rFonts w:ascii="Times New Roman" w:hAnsi="Times New Roman" w:cs="Times New Roman"/>
          <w:sz w:val="24"/>
        </w:rPr>
        <w:t xml:space="preserve"> %</w:t>
      </w:r>
      <w:r>
        <w:rPr>
          <w:rFonts w:hint="eastAsia" w:ascii="Times New Roman" w:hAnsi="Times New Roman" w:cs="Times New Roman"/>
          <w:sz w:val="24"/>
        </w:rPr>
        <w:t>的费用，即人民币</w:t>
      </w:r>
      <w:r>
        <w:rPr>
          <w:rFonts w:ascii="Times New Roman" w:hAnsi="Times New Roman" w:cs="Times New Roman"/>
          <w:sz w:val="24"/>
          <w:u w:val="single"/>
        </w:rPr>
        <w:t xml:space="preserve">             </w:t>
      </w:r>
      <w:r>
        <w:rPr>
          <w:rFonts w:hint="eastAsia" w:ascii="Times New Roman" w:hAnsi="Times New Roman" w:cs="Times New Roman"/>
          <w:sz w:val="24"/>
        </w:rPr>
        <w:t>整（大写）（￥</w:t>
      </w:r>
      <w:r>
        <w:rPr>
          <w:rFonts w:ascii="Times New Roman" w:hAnsi="Times New Roman" w:cs="Times New Roman"/>
          <w:sz w:val="24"/>
          <w:u w:val="single"/>
        </w:rPr>
        <w:t xml:space="preserve">       </w:t>
      </w:r>
      <w:r>
        <w:rPr>
          <w:rFonts w:hint="eastAsia" w:ascii="Times New Roman" w:hAnsi="Times New Roman" w:cs="Times New Roman"/>
          <w:sz w:val="24"/>
        </w:rPr>
        <w:t>元整）。</w:t>
      </w:r>
    </w:p>
    <w:p w14:paraId="38E13F81">
      <w:pPr>
        <w:numPr>
          <w:ilvl w:val="0"/>
          <w:numId w:val="6"/>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申办者在入组病例数达到预计病例数的一半时，支付合同总金额的30</w:t>
      </w:r>
      <w:r>
        <w:rPr>
          <w:rFonts w:ascii="Times New Roman" w:hAnsi="Times New Roman" w:cs="Times New Roman"/>
          <w:sz w:val="24"/>
        </w:rPr>
        <w:t>%</w:t>
      </w:r>
      <w:r>
        <w:rPr>
          <w:rFonts w:hint="eastAsia" w:ascii="Times New Roman" w:hAnsi="Times New Roman" w:cs="Times New Roman"/>
          <w:sz w:val="24"/>
        </w:rPr>
        <w:t>的费用，即人民币</w:t>
      </w:r>
      <w:r>
        <w:rPr>
          <w:rFonts w:ascii="Times New Roman" w:hAnsi="Times New Roman" w:cs="Times New Roman"/>
          <w:sz w:val="24"/>
          <w:u w:val="single"/>
        </w:rPr>
        <w:t xml:space="preserve">                          </w:t>
      </w:r>
      <w:r>
        <w:rPr>
          <w:rFonts w:hint="eastAsia" w:ascii="Times New Roman" w:hAnsi="Times New Roman" w:cs="Times New Roman"/>
          <w:sz w:val="24"/>
        </w:rPr>
        <w:t>整（大写）（￥</w:t>
      </w:r>
      <w:r>
        <w:rPr>
          <w:rFonts w:ascii="Times New Roman" w:hAnsi="Times New Roman" w:cs="Times New Roman"/>
          <w:sz w:val="24"/>
          <w:u w:val="single"/>
        </w:rPr>
        <w:t xml:space="preserve">       </w:t>
      </w:r>
      <w:r>
        <w:rPr>
          <w:rFonts w:hint="eastAsia" w:ascii="Times New Roman" w:hAnsi="Times New Roman" w:cs="Times New Roman"/>
          <w:sz w:val="24"/>
        </w:rPr>
        <w:t>元整），此费用申办者应在自收到研究机构书面形式的付款通知（包括函件、电子邮件等文字方式）之日起七个工作日内一次性支付完毕。</w:t>
      </w:r>
    </w:p>
    <w:p w14:paraId="7EF54D2D">
      <w:pPr>
        <w:numPr>
          <w:ilvl w:val="0"/>
          <w:numId w:val="6"/>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申办者在临床研究结束后、小结报告盖章之前</w:t>
      </w:r>
      <w:ins w:id="156" w:author="医院管理" w:date="2026-03-03T16:44:27Z">
        <w:r>
          <w:rPr>
            <w:rFonts w:hint="eastAsia" w:ascii="Times New Roman" w:hAnsi="Times New Roman" w:cs="Times New Roman"/>
            <w:sz w:val="24"/>
            <w:lang w:eastAsia="zh-CN"/>
          </w:rPr>
          <w:t>，根</w:t>
        </w:r>
      </w:ins>
      <w:del w:id="157" w:author="医院管理" w:date="2026-03-03T16:44:27Z">
        <w:r>
          <w:rPr>
            <w:rFonts w:hint="eastAsia" w:ascii="Times New Roman" w:hAnsi="Times New Roman" w:cs="Times New Roman"/>
            <w:sz w:val="24"/>
          </w:rPr>
          <w:delText>，</w:delText>
        </w:r>
      </w:del>
      <w:r>
        <w:rPr>
          <w:rFonts w:hint="eastAsia" w:ascii="Times New Roman" w:hAnsi="Times New Roman" w:cs="Times New Roman"/>
          <w:sz w:val="24"/>
        </w:rPr>
        <w:t>据合同</w:t>
      </w:r>
      <w:r>
        <w:rPr>
          <w:rFonts w:hint="eastAsia" w:asciiTheme="minorEastAsia" w:hAnsiTheme="minorEastAsia" w:eastAsiaTheme="minorEastAsia"/>
          <w:color w:val="000000" w:themeColor="text1"/>
          <w:sz w:val="24"/>
          <w:szCs w:val="24"/>
          <w14:textFill>
            <w14:solidFill>
              <w14:schemeClr w14:val="tx1"/>
            </w14:solidFill>
          </w14:textFill>
        </w:rPr>
        <w:t>原费用标准</w:t>
      </w:r>
      <w:r>
        <w:rPr>
          <w:rFonts w:hint="eastAsia" w:ascii="Times New Roman" w:hAnsi="Times New Roman" w:cs="Times New Roman"/>
          <w:sz w:val="24"/>
        </w:rPr>
        <w:t>按实际入组例数、实际产生费用付清合同尾款。</w:t>
      </w:r>
    </w:p>
    <w:p w14:paraId="49DEFF07">
      <w:pPr>
        <w:numPr>
          <w:ilvl w:val="0"/>
          <w:numId w:val="6"/>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筛选失败的病历、脱落病历、剔除病历的费用按照实际发生的费用支付。</w:t>
      </w:r>
    </w:p>
    <w:p w14:paraId="7F155418">
      <w:pPr>
        <w:numPr>
          <w:ilvl w:val="0"/>
          <w:numId w:val="6"/>
        </w:num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若临床试验期间，因方案修改导致研究经费发生变动，则由双方重新协商解决，并可就重新协商结果签订补充协议。若签订补充协议则该补充协议系本合同有效组成部分，与本合同具有同等法律效力，补充协议与本合同不一致的内容以补充协议为准。</w:t>
      </w:r>
    </w:p>
    <w:p w14:paraId="0443283B">
      <w:pPr>
        <w:numPr>
          <w:ilvl w:val="0"/>
          <w:numId w:val="6"/>
        </w:numPr>
        <w:spacing w:line="360" w:lineRule="auto"/>
        <w:ind w:firstLine="480" w:firstLineChars="200"/>
        <w:rPr>
          <w:rFonts w:ascii="Times New Roman" w:hAnsi="Times New Roman" w:cs="Times New Roman"/>
          <w:sz w:val="24"/>
        </w:rPr>
        <w:pPrChange w:id="158" w:author="医院管理" w:date="2026-03-03T16:59:42Z">
          <w:pPr>
            <w:numPr>
              <w:ilvl w:val="0"/>
              <w:numId w:val="6"/>
            </w:numPr>
            <w:spacing w:line="360" w:lineRule="auto"/>
            <w:ind w:firstLine="480" w:firstLineChars="200"/>
          </w:pPr>
        </w:pPrChange>
      </w:pPr>
      <w:ins w:id="159" w:author="医院管理" w:date="2026-03-03T16:59:36Z">
        <w:r>
          <w:rPr>
            <w:rFonts w:hint="eastAsia" w:ascii="Times New Roman" w:hAnsi="Times New Roman" w:cs="Times New Roman"/>
            <w:sz w:val="24"/>
          </w:rPr>
          <w:t>申办者在每次汇款时务必在</w:t>
        </w:r>
      </w:ins>
      <w:ins w:id="160" w:author="医院管理" w:date="2026-03-03T16:59:36Z">
        <w:r>
          <w:rPr>
            <w:rFonts w:hint="eastAsia" w:ascii="Times New Roman" w:hAnsi="Times New Roman" w:cs="Times New Roman"/>
            <w:sz w:val="24"/>
            <w:lang w:val="en-US" w:eastAsia="zh-CN"/>
          </w:rPr>
          <w:t>机构CTMS系统递交付款回执与开发票申请</w:t>
        </w:r>
      </w:ins>
      <w:ins w:id="161" w:author="医院管理" w:date="2026-03-03T16:59:36Z">
        <w:r>
          <w:rPr>
            <w:rFonts w:hint="eastAsia" w:ascii="Times New Roman" w:hAnsi="Times New Roman" w:cs="Times New Roman"/>
            <w:sz w:val="24"/>
          </w:rPr>
          <w:t>。</w:t>
        </w:r>
      </w:ins>
      <w:del w:id="162" w:author="医院管理" w:date="2026-03-03T16:59:36Z">
        <w:r>
          <w:rPr>
            <w:rFonts w:hint="eastAsia" w:ascii="Times New Roman" w:hAnsi="Times New Roman" w:cs="Times New Roman"/>
            <w:sz w:val="24"/>
          </w:rPr>
          <w:delText>申办者在每次汇款时务必在备注中注明“项目主要研究者姓名、产品名称”，并及时将汇款回执的复印件发到机构办公室邮箱</w:delText>
        </w:r>
      </w:del>
      <w:del w:id="163" w:author="医院管理" w:date="2026-03-03T16:59:36Z">
        <w:r>
          <w:rPr>
            <w:rFonts w:ascii="Times New Roman" w:hAnsi="Times New Roman" w:cs="Times New Roman"/>
            <w:b/>
            <w:bCs/>
            <w:color w:val="000000"/>
            <w:sz w:val="24"/>
            <w:szCs w:val="24"/>
          </w:rPr>
          <w:delText>zjzxygcp@163.com</w:delText>
        </w:r>
      </w:del>
      <w:del w:id="164" w:author="医院管理" w:date="2026-03-03T16:59:36Z">
        <w:r>
          <w:rPr>
            <w:rFonts w:hint="eastAsia" w:ascii="Times New Roman" w:hAnsi="Times New Roman" w:cs="Times New Roman"/>
            <w:sz w:val="24"/>
          </w:rPr>
          <w:delText>。</w:delText>
        </w:r>
      </w:del>
    </w:p>
    <w:p w14:paraId="2DEEAF2E">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四、计划与进度：</w:t>
      </w:r>
    </w:p>
    <w:p w14:paraId="74CC1511">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在合同正式</w:t>
      </w:r>
      <w:ins w:id="165" w:author="医院管理" w:date="2026-03-03T16:44:41Z">
        <w:r>
          <w:rPr>
            <w:rFonts w:hint="eastAsia" w:ascii="Times New Roman" w:hAnsi="Times New Roman" w:cs="Times New Roman"/>
            <w:sz w:val="24"/>
            <w:lang w:eastAsia="zh-CN"/>
          </w:rPr>
          <w:t>签订</w:t>
        </w:r>
      </w:ins>
      <w:del w:id="166" w:author="医院管理" w:date="2026-03-03T16:44:41Z">
        <w:r>
          <w:rPr>
            <w:rFonts w:hint="eastAsia" w:ascii="Times New Roman" w:hAnsi="Times New Roman" w:cs="Times New Roman"/>
            <w:sz w:val="24"/>
          </w:rPr>
          <w:delText>签定</w:delText>
        </w:r>
      </w:del>
      <w:r>
        <w:rPr>
          <w:rFonts w:hint="eastAsia" w:ascii="Times New Roman" w:hAnsi="Times New Roman" w:cs="Times New Roman"/>
          <w:sz w:val="24"/>
        </w:rPr>
        <w:t>，各种试验相关文件、试验用医疗器械、研究经费、所有临床研究所需物资等到位后，研究机构开始在</w:t>
      </w:r>
      <w:r>
        <w:rPr>
          <w:rFonts w:ascii="Times New Roman" w:hAnsi="Times New Roman" w:cs="Times New Roman"/>
          <w:sz w:val="24"/>
          <w:u w:val="single"/>
        </w:rPr>
        <w:t xml:space="preserve">         </w:t>
      </w:r>
      <w:r>
        <w:rPr>
          <w:rFonts w:hint="eastAsia" w:ascii="Times New Roman" w:hAnsi="Times New Roman" w:cs="Times New Roman"/>
          <w:sz w:val="24"/>
          <w:lang w:eastAsia="zh-CN"/>
        </w:rPr>
        <w:t>科室</w:t>
      </w:r>
      <w:r>
        <w:rPr>
          <w:rFonts w:hint="eastAsia" w:ascii="Times New Roman" w:hAnsi="Times New Roman" w:cs="Times New Roman"/>
          <w:sz w:val="24"/>
        </w:rPr>
        <w:t>内进行临床试验。力争在</w:t>
      </w:r>
      <w:r>
        <w:rPr>
          <w:rFonts w:ascii="Times New Roman" w:hAnsi="Times New Roman" w:cs="Times New Roman"/>
          <w:sz w:val="24"/>
        </w:rPr>
        <w:t>_____</w:t>
      </w:r>
      <w:r>
        <w:rPr>
          <w:rFonts w:hint="eastAsia" w:ascii="Times New Roman" w:hAnsi="Times New Roman" w:cs="Times New Roman"/>
          <w:sz w:val="24"/>
        </w:rPr>
        <w:t>个月内完成</w:t>
      </w:r>
      <w:r>
        <w:rPr>
          <w:rFonts w:ascii="Times New Roman" w:hAnsi="Times New Roman" w:cs="Times New Roman"/>
          <w:sz w:val="24"/>
        </w:rPr>
        <w:t>____</w:t>
      </w:r>
      <w:r>
        <w:rPr>
          <w:rFonts w:hint="eastAsia" w:ascii="Times New Roman" w:hAnsi="Times New Roman" w:cs="Times New Roman"/>
          <w:sz w:val="24"/>
        </w:rPr>
        <w:t>例受试者的筛选、入组、临床观察，提供符合</w:t>
      </w:r>
      <w:r>
        <w:rPr>
          <w:rFonts w:ascii="Times New Roman" w:hAnsi="Times New Roman" w:cs="Times New Roman"/>
          <w:sz w:val="24"/>
        </w:rPr>
        <w:t>GCP</w:t>
      </w:r>
      <w:r>
        <w:rPr>
          <w:rFonts w:hint="eastAsia" w:ascii="Times New Roman" w:hAnsi="Times New Roman" w:cs="Times New Roman"/>
          <w:sz w:val="24"/>
        </w:rPr>
        <w:t>要求的</w:t>
      </w:r>
      <w:r>
        <w:rPr>
          <w:rFonts w:ascii="Times New Roman" w:hAnsi="Times New Roman" w:cs="Times New Roman"/>
          <w:sz w:val="24"/>
        </w:rPr>
        <w:t>CRF</w:t>
      </w:r>
      <w:r>
        <w:rPr>
          <w:rFonts w:hint="eastAsia" w:ascii="Times New Roman" w:hAnsi="Times New Roman" w:cs="Times New Roman"/>
          <w:sz w:val="24"/>
        </w:rPr>
        <w:t>、分中心小结表等法规要求的相关内容。若因试验用医疗器械、方案等原始资料修改、经费等原因造成延误，责任由申办者自负。</w:t>
      </w:r>
    </w:p>
    <w:p w14:paraId="4D838F25">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五、质量控制与保证：</w:t>
      </w:r>
    </w:p>
    <w:p w14:paraId="4FCD5417">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1. </w:t>
      </w:r>
      <w:r>
        <w:rPr>
          <w:rFonts w:hint="eastAsia" w:ascii="Times New Roman" w:hAnsi="Times New Roman" w:cs="Times New Roman"/>
          <w:sz w:val="24"/>
        </w:rPr>
        <w:t>申办者负责委派合格的监查员，并为研究机构所接受，依照监查员的工作任务监查临床研究实施过程和所有试验资料，并就监查中发现的问题与研究者协商解决。如果申办者或监查员发现研究机构未严格执行试验方案或未严格执行</w:t>
      </w:r>
      <w:r>
        <w:rPr>
          <w:rFonts w:ascii="Times New Roman" w:hAnsi="Times New Roman" w:cs="Times New Roman"/>
          <w:sz w:val="24"/>
        </w:rPr>
        <w:t>GCP</w:t>
      </w:r>
      <w:r>
        <w:rPr>
          <w:rFonts w:hint="eastAsia" w:ascii="Times New Roman" w:hAnsi="Times New Roman" w:cs="Times New Roman"/>
          <w:sz w:val="24"/>
        </w:rPr>
        <w:t>，申办者或监查员应及时书面通知研究者进行改正。监查频率应和入组进度相协调。</w:t>
      </w:r>
      <w:r>
        <w:rPr>
          <w:rFonts w:ascii="Times New Roman" w:hAnsi="Times New Roman" w:cs="Times New Roman"/>
          <w:sz w:val="24"/>
        </w:rPr>
        <w:t xml:space="preserve"> </w:t>
      </w:r>
    </w:p>
    <w:p w14:paraId="5FAD7039">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2. </w:t>
      </w:r>
      <w:r>
        <w:rPr>
          <w:rFonts w:hint="eastAsia" w:ascii="Times New Roman" w:hAnsi="Times New Roman" w:cs="Times New Roman"/>
          <w:sz w:val="24"/>
        </w:rPr>
        <w:t>申办者应及时向研究机构告知可能影响受试者健康或安全的严重或持续违背方案事件和相关信息。</w:t>
      </w:r>
    </w:p>
    <w:p w14:paraId="3FBE7875">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3. </w:t>
      </w:r>
      <w:ins w:id="167" w:author="医院管理" w:date="2026-03-03T17:00:28Z">
        <w:r>
          <w:rPr>
            <w:rFonts w:hint="eastAsia" w:ascii="Times New Roman" w:hAnsi="Times New Roman" w:cs="Times New Roman"/>
            <w:sz w:val="24"/>
          </w:rPr>
          <w:t>申办者应提供电子版备案资料，</w:t>
        </w:r>
      </w:ins>
      <w:ins w:id="168" w:author="医院管理" w:date="2026-03-03T17:00:28Z">
        <w:r>
          <w:rPr>
            <w:rFonts w:hint="eastAsia" w:ascii="Times New Roman" w:hAnsi="Times New Roman" w:cs="Times New Roman"/>
            <w:sz w:val="24"/>
            <w:lang w:val="en-US" w:eastAsia="zh-CN"/>
          </w:rPr>
          <w:t>在机构CTMS系统递交备案文件并递交纸质文件</w:t>
        </w:r>
      </w:ins>
      <w:ins w:id="169" w:author="医院管理" w:date="2026-03-03T17:00:28Z">
        <w:r>
          <w:rPr>
            <w:rFonts w:hint="eastAsia" w:ascii="Times New Roman" w:hAnsi="Times New Roman" w:cs="Times New Roman"/>
            <w:sz w:val="24"/>
          </w:rPr>
          <w:t>。</w:t>
        </w:r>
      </w:ins>
    </w:p>
    <w:p w14:paraId="4872A438">
      <w:pPr>
        <w:spacing w:line="360" w:lineRule="auto"/>
        <w:ind w:firstLine="480" w:firstLineChars="200"/>
        <w:rPr>
          <w:rFonts w:ascii="Times New Roman" w:hAnsi="Times New Roman" w:cs="Times New Roman"/>
          <w:sz w:val="24"/>
        </w:rPr>
      </w:pPr>
      <w:r>
        <w:rPr>
          <w:rFonts w:ascii="Times New Roman" w:hAnsi="Times New Roman" w:cs="Times New Roman"/>
          <w:sz w:val="24"/>
        </w:rPr>
        <w:t>4. 申办者</w:t>
      </w:r>
      <w:r>
        <w:rPr>
          <w:rFonts w:hint="eastAsia" w:ascii="Times New Roman" w:hAnsi="Times New Roman" w:cs="Times New Roman"/>
          <w:sz w:val="24"/>
        </w:rPr>
        <w:t>监查员有权核对与该项研究有关的所有受试者的原始资料，但不得将受试者的病历资料、信息通过任何方式带出或传出研究机构之外。根据有关法规监查员应保护受试者的隐私。申办者从研究机构调阅和拿走任何试验资料均需有资料调阅和交接记录。</w:t>
      </w:r>
      <w:r>
        <w:rPr>
          <w:rFonts w:ascii="Times New Roman" w:hAnsi="Times New Roman" w:cs="Times New Roman"/>
          <w:sz w:val="24"/>
        </w:rPr>
        <w:tab/>
      </w:r>
    </w:p>
    <w:p w14:paraId="722CA769">
      <w:pPr>
        <w:spacing w:line="360" w:lineRule="auto"/>
        <w:ind w:firstLine="480" w:firstLineChars="200"/>
        <w:rPr>
          <w:rFonts w:ascii="Times New Roman" w:hAnsi="Times New Roman" w:cs="Times New Roman"/>
          <w:sz w:val="24"/>
        </w:rPr>
      </w:pPr>
      <w:r>
        <w:rPr>
          <w:rFonts w:ascii="Times New Roman" w:hAnsi="Times New Roman" w:cs="Times New Roman"/>
          <w:sz w:val="24"/>
        </w:rPr>
        <w:t>5. 申办者</w:t>
      </w:r>
      <w:r>
        <w:rPr>
          <w:rFonts w:hint="eastAsia" w:ascii="Times New Roman" w:hAnsi="Times New Roman" w:cs="Times New Roman"/>
          <w:sz w:val="24"/>
        </w:rPr>
        <w:t>监查员应从试验开始时即与研究机构质量保证人员联系，在每次监查之前与研究机构质量保证人员联系，并书面报告监查结果。</w:t>
      </w:r>
    </w:p>
    <w:p w14:paraId="3D3E4597">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6. </w:t>
      </w:r>
      <w:r>
        <w:rPr>
          <w:rFonts w:hint="eastAsia" w:ascii="Times New Roman" w:hAnsi="Times New Roman" w:cs="Times New Roman"/>
          <w:sz w:val="24"/>
        </w:rPr>
        <w:t>凡是试验时间超过一年的，申办者须每年向研究机构伦理委员会和机构办公室提供年度报告。</w:t>
      </w:r>
    </w:p>
    <w:p w14:paraId="3A319B81">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六、合同结束对技术内容的验收标准及方式：</w:t>
      </w:r>
    </w:p>
    <w:p w14:paraId="251195CE">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在试验结束时，申办者按国家药品监督管理局颁布的医疗器械临床研究相关法规中对</w:t>
      </w:r>
      <w:ins w:id="170" w:author="医院管理" w:date="2026-03-03T17:01:24Z">
        <w:r>
          <w:rPr>
            <w:rFonts w:hint="eastAsia" w:ascii="Times New Roman" w:hAnsi="Times New Roman" w:cs="Times New Roman"/>
            <w:sz w:val="24"/>
            <w:lang w:val="en-US" w:eastAsia="zh-CN"/>
          </w:rPr>
          <w:t>医疗器械</w:t>
        </w:r>
      </w:ins>
      <w:del w:id="171" w:author="医院管理" w:date="2026-03-03T17:01:21Z">
        <w:r>
          <w:rPr>
            <w:rFonts w:hint="eastAsia" w:ascii="Times New Roman" w:hAnsi="Times New Roman" w:cs="Times New Roman"/>
            <w:sz w:val="24"/>
          </w:rPr>
          <w:delText>新药</w:delText>
        </w:r>
      </w:del>
      <w:r>
        <w:rPr>
          <w:rFonts w:hint="eastAsia" w:ascii="Times New Roman" w:hAnsi="Times New Roman" w:cs="Times New Roman"/>
          <w:sz w:val="24"/>
        </w:rPr>
        <w:t>临床试验的要求，以及临床研究方案，对研究机构提供的临床研究病例报告表、临床研究小结表等进行验收，申办者应保证所有的研究经费已全部到研究机构账户，携带有关资料到机构办盖章。</w:t>
      </w:r>
    </w:p>
    <w:p w14:paraId="0EE0400A">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若临床试验内容不符合方案和合同的要求，研究机构应配合申办者进行补充、完善。但若因试验用医疗器械本身或医疗器械质量影响研究结果</w:t>
      </w:r>
      <w:ins w:id="172" w:author="医院管理" w:date="2026-03-03T16:45:31Z">
        <w:r>
          <w:rPr>
            <w:rFonts w:hint="eastAsia" w:ascii="Times New Roman" w:hAnsi="Times New Roman" w:cs="Times New Roman"/>
            <w:sz w:val="24"/>
            <w:lang w:eastAsia="zh-CN"/>
          </w:rPr>
          <w:t>或</w:t>
        </w:r>
      </w:ins>
      <w:del w:id="173" w:author="医院管理" w:date="2026-03-03T16:45:31Z">
        <w:r>
          <w:rPr>
            <w:rFonts w:hint="eastAsia" w:ascii="Times New Roman" w:hAnsi="Times New Roman" w:cs="Times New Roman"/>
            <w:sz w:val="24"/>
          </w:rPr>
          <w:delText>、或</w:delText>
        </w:r>
      </w:del>
      <w:r>
        <w:rPr>
          <w:rFonts w:hint="eastAsia" w:ascii="Times New Roman" w:hAnsi="Times New Roman" w:cs="Times New Roman"/>
          <w:sz w:val="24"/>
        </w:rPr>
        <w:t>申办者提供的方案等其他资料本身设计存在缺陷，则责任由申办者自负。</w:t>
      </w:r>
    </w:p>
    <w:p w14:paraId="2B555AA6">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七、知识产权、成果归属与分享、研究资料保存：</w:t>
      </w:r>
    </w:p>
    <w:p w14:paraId="10005F5B">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1. </w:t>
      </w:r>
      <w:r>
        <w:rPr>
          <w:rFonts w:hint="eastAsia" w:ascii="Times New Roman" w:hAnsi="Times New Roman" w:cs="Times New Roman"/>
          <w:sz w:val="24"/>
        </w:rPr>
        <w:t>研究机构、主要研究者与研究机构职员在临床研究期间获得的所有病例报告表和其他资料均属于申办者所有，研究机构不得将这些数据用于任何商业目的，包括提出专利申请或将数据用于支持任何未决的或将来的专利申请。</w:t>
      </w:r>
    </w:p>
    <w:p w14:paraId="1FA5ED7D">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2. </w:t>
      </w:r>
      <w:r>
        <w:rPr>
          <w:rFonts w:hint="eastAsia" w:ascii="Times New Roman" w:hAnsi="Times New Roman" w:cs="Times New Roman"/>
          <w:sz w:val="24"/>
        </w:rPr>
        <w:t>申办者在申报本临床试验研究成果时，若引用临床研究资料，研究机构应作为协作单位。申办者在获得国家药品监督管理局的生产批件后，应给研究机构一份复印件。</w:t>
      </w:r>
    </w:p>
    <w:p w14:paraId="31B0883C">
      <w:pPr>
        <w:spacing w:line="360" w:lineRule="auto"/>
        <w:ind w:firstLine="480" w:firstLineChars="200"/>
        <w:rPr>
          <w:rFonts w:ascii="Times New Roman" w:hAnsi="Times New Roman" w:cs="Times New Roman"/>
          <w:sz w:val="24"/>
        </w:rPr>
      </w:pPr>
      <w:r>
        <w:rPr>
          <w:rFonts w:ascii="Times New Roman" w:hAnsi="Times New Roman" w:cs="Times New Roman"/>
          <w:sz w:val="24"/>
        </w:rPr>
        <w:t>3. 如</w:t>
      </w:r>
      <w:r>
        <w:rPr>
          <w:rFonts w:hint="eastAsia" w:ascii="Times New Roman" w:hAnsi="Times New Roman" w:cs="Times New Roman"/>
          <w:sz w:val="24"/>
        </w:rPr>
        <w:t>研究机构需在学术会议或刊物上交流临床研究结果则应事先征得申办者同意。</w:t>
      </w:r>
    </w:p>
    <w:p w14:paraId="795F4598">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4. </w:t>
      </w:r>
      <w:r>
        <w:rPr>
          <w:rFonts w:hint="eastAsia" w:ascii="Times New Roman" w:hAnsi="Times New Roman" w:cs="Times New Roman"/>
          <w:sz w:val="24"/>
        </w:rPr>
        <w:t>为保证临床试验资料的安全，研究机构规定所有临床试验资料保管到期后均由研究机构负责销毁，不得返还申办者。申办者需主动在保管到期时间提前三个月与研究机构取得联系，商讨临床试验资料的销毁事宜；如果申办者不主动联系，则研究机构可以在保管期限届满后自行销毁。</w:t>
      </w:r>
    </w:p>
    <w:p w14:paraId="32310C1E">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八、保险及受试者权益保护和赔偿：</w:t>
      </w:r>
    </w:p>
    <w:p w14:paraId="796ECE4E">
      <w:pPr>
        <w:spacing w:line="360" w:lineRule="auto"/>
        <w:rPr>
          <w:rFonts w:ascii="Times New Roman" w:hAnsi="Times New Roman" w:cs="Times New Roman"/>
          <w:sz w:val="24"/>
        </w:rPr>
      </w:pPr>
      <w:r>
        <w:rPr>
          <w:rFonts w:ascii="Times New Roman" w:hAnsi="Times New Roman" w:cs="Times New Roman"/>
          <w:sz w:val="24"/>
        </w:rPr>
        <w:t xml:space="preserve">    1. </w:t>
      </w:r>
      <w:r>
        <w:rPr>
          <w:rFonts w:hint="eastAsia" w:ascii="Times New Roman" w:hAnsi="Times New Roman" w:cs="Times New Roman"/>
          <w:sz w:val="24"/>
        </w:rPr>
        <w:t>申办者须按照法律规定对参加临床试验的受试者投保了临床试验责任险，并将该保险单、保险合同副本复印件或者影印件提供给研究机构。如果申办者为受试者购买的保险不能满足受试者补偿或赔偿，则申办者仍应继续承担受试者的补偿或者赔偿款项。如果申办者未购买临床试验责任险，除应对研究者承担违约责任外，仍应承担受试者因试验相关的损害后果的全部责任。</w:t>
      </w:r>
    </w:p>
    <w:p w14:paraId="2CD3899C">
      <w:pPr>
        <w:spacing w:line="360" w:lineRule="auto"/>
        <w:ind w:firstLine="480"/>
        <w:rPr>
          <w:rFonts w:ascii="Times New Roman" w:hAnsi="Times New Roman" w:cs="Times New Roman"/>
          <w:sz w:val="24"/>
        </w:rPr>
      </w:pPr>
      <w:r>
        <w:rPr>
          <w:rFonts w:ascii="Times New Roman" w:hAnsi="Times New Roman" w:cs="Times New Roman"/>
          <w:sz w:val="24"/>
        </w:rPr>
        <w:t xml:space="preserve">2. </w:t>
      </w:r>
      <w:r>
        <w:rPr>
          <w:rFonts w:hint="eastAsia" w:ascii="Times New Roman" w:hAnsi="Times New Roman" w:cs="Times New Roman"/>
          <w:sz w:val="24"/>
        </w:rPr>
        <w:t>申办者负责为研究机构及研究者提供法律上与经济上的担保。对发生与试验相关的损害（包括受试者损害、研究机构和研究者的损害）后果时，申办者负责承担全部责任，包括医疗费用、经济补偿或者赔偿等。如进入诉讼程序，则由申办者承担案件的律师费（包括参加诉讼的申办者及/或研究机构的律师诉讼代理费）、诉讼费等与诉讼相关的费用（包括法院判定由申办者或研究机构承担的所有诉讼费及与诉讼相关的费用）。</w:t>
      </w:r>
    </w:p>
    <w:p w14:paraId="3CC82F29">
      <w:pPr>
        <w:spacing w:line="360" w:lineRule="auto"/>
        <w:ind w:firstLine="480"/>
        <w:rPr>
          <w:rFonts w:ascii="Times New Roman" w:hAnsi="Times New Roman" w:cs="Times New Roman"/>
          <w:sz w:val="24"/>
        </w:rPr>
      </w:pPr>
    </w:p>
    <w:p w14:paraId="5AA6FA5E">
      <w:pPr>
        <w:pStyle w:val="17"/>
        <w:tabs>
          <w:tab w:val="left" w:pos="900"/>
        </w:tabs>
        <w:spacing w:line="360" w:lineRule="auto"/>
        <w:ind w:firstLine="480"/>
        <w:rPr>
          <w:rFonts w:ascii="Times New Roman" w:hAnsi="Times New Roman" w:cs="Times New Roman"/>
          <w:sz w:val="24"/>
          <w:szCs w:val="24"/>
        </w:rPr>
      </w:pPr>
      <w:r>
        <w:rPr>
          <w:rFonts w:hint="eastAsia" w:ascii="Times New Roman" w:hAnsi="Times New Roman" w:cs="Times New Roman"/>
          <w:sz w:val="24"/>
          <w:szCs w:val="24"/>
        </w:rPr>
        <w:t>3</w:t>
      </w:r>
      <w:r>
        <w:rPr>
          <w:rFonts w:ascii="Times New Roman" w:hAnsi="Times New Roman" w:cs="Times New Roman"/>
          <w:sz w:val="24"/>
          <w:szCs w:val="24"/>
        </w:rPr>
        <w:t xml:space="preserve">. </w:t>
      </w:r>
      <w:r>
        <w:rPr>
          <w:rFonts w:hint="eastAsia" w:ascii="Times New Roman" w:hAnsi="Times New Roman" w:cs="Times New Roman"/>
          <w:sz w:val="24"/>
          <w:szCs w:val="24"/>
        </w:rPr>
        <w:t>对试验所发生的需要及时处理（包括但不限于治疗、赔偿等）的不良事件申办者应与研究机构的研究者迅速采取措施进行处置，包括但不限于：</w:t>
      </w:r>
    </w:p>
    <w:p w14:paraId="46632EEF">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w:t>
      </w:r>
      <w:r>
        <w:rPr>
          <w:rFonts w:ascii="Times New Roman" w:hAnsi="Times New Roman" w:cs="Times New Roman"/>
          <w:sz w:val="24"/>
        </w:rPr>
        <w:t>1</w:t>
      </w:r>
      <w:r>
        <w:rPr>
          <w:rFonts w:hint="eastAsia" w:ascii="Times New Roman" w:hAnsi="Times New Roman" w:cs="Times New Roman"/>
          <w:sz w:val="24"/>
        </w:rPr>
        <w:t>）在研究者判定受试者损害后果与临床试验相关后，由申办者及时垫付受试者相关的治疗费用，以保证受试者的安全和权益。</w:t>
      </w:r>
    </w:p>
    <w:p w14:paraId="54053229">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w:t>
      </w:r>
      <w:r>
        <w:rPr>
          <w:rFonts w:ascii="Times New Roman" w:hAnsi="Times New Roman" w:cs="Times New Roman"/>
          <w:sz w:val="24"/>
        </w:rPr>
        <w:t>2</w:t>
      </w:r>
      <w:r>
        <w:rPr>
          <w:rFonts w:hint="eastAsia" w:ascii="Times New Roman" w:hAnsi="Times New Roman" w:cs="Times New Roman"/>
          <w:sz w:val="24"/>
        </w:rPr>
        <w:t>）如果出现与试验相关的不良事件或严重不良事件，研究者应及时处理并随访到不良事件或严重不良事件消失、正常或转归，申办者应及时支付受试者因不良事件或严重不良事件产生的医疗费用，并给予受试者误工费、护理费、营养费、住院期间伙食补助费等法律规定的相关费用。</w:t>
      </w:r>
    </w:p>
    <w:p w14:paraId="5765BF3A">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4</w:t>
      </w:r>
      <w:r>
        <w:rPr>
          <w:rFonts w:ascii="Times New Roman" w:hAnsi="Times New Roman" w:cs="Times New Roman"/>
          <w:sz w:val="24"/>
        </w:rPr>
        <w:t xml:space="preserve">. </w:t>
      </w:r>
      <w:r>
        <w:rPr>
          <w:rFonts w:hint="eastAsia" w:ascii="Times New Roman" w:hAnsi="Times New Roman" w:cs="Times New Roman"/>
          <w:sz w:val="24"/>
        </w:rPr>
        <w:t>一旦发生受试者或研究者损害的赔偿纠纷或诉讼，研究机构应立即通知申办者，申办者必须立即委托专人（律师或其工作人员）全权处理索赔或赔偿或诉讼事宜，研究机构或研究者同意给予申办者相关协助；如果纠纷或诉讼同时涉及申办者和研究机构两方，且申办</w:t>
      </w:r>
      <w:ins w:id="174" w:author="医院管理" w:date="2026-03-03T16:45:13Z">
        <w:r>
          <w:rPr>
            <w:rFonts w:hint="eastAsia" w:ascii="Times New Roman" w:hAnsi="Times New Roman" w:cs="Times New Roman"/>
            <w:sz w:val="24"/>
            <w:lang w:eastAsia="zh-CN"/>
          </w:rPr>
          <w:t>者和</w:t>
        </w:r>
      </w:ins>
      <w:del w:id="175" w:author="医院管理" w:date="2026-03-03T16:45:13Z">
        <w:r>
          <w:rPr>
            <w:rFonts w:hint="eastAsia" w:ascii="Times New Roman" w:hAnsi="Times New Roman" w:cs="Times New Roman"/>
            <w:sz w:val="24"/>
          </w:rPr>
          <w:delText>者</w:delText>
        </w:r>
      </w:del>
      <w:r>
        <w:rPr>
          <w:rFonts w:hint="eastAsia" w:ascii="Times New Roman" w:hAnsi="Times New Roman" w:cs="Times New Roman"/>
          <w:sz w:val="24"/>
        </w:rPr>
        <w:t>研究机构两方在诉讼中存在利益对立关系（利害关系），则研究机构自行委托律师代理解决纠纷或诉讼的费用，申办者须予承担并向研究机构支付。</w:t>
      </w:r>
    </w:p>
    <w:p w14:paraId="759DE305">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5</w:t>
      </w:r>
      <w:r>
        <w:rPr>
          <w:rFonts w:ascii="Times New Roman" w:hAnsi="Times New Roman" w:cs="Times New Roman"/>
          <w:sz w:val="24"/>
        </w:rPr>
        <w:t xml:space="preserve">. </w:t>
      </w:r>
      <w:r>
        <w:rPr>
          <w:rFonts w:hint="eastAsia" w:ascii="Times New Roman" w:hAnsi="Times New Roman" w:cs="Times New Roman"/>
          <w:sz w:val="24"/>
        </w:rPr>
        <w:t>若因试验用医疗器械、试验方案或其他资料设计本身有缺陷而导致受试者、研究者损害，也由申办者承担责任并由申办者负责赔偿损失。</w:t>
      </w:r>
    </w:p>
    <w:p w14:paraId="3CD2B105">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6</w:t>
      </w:r>
      <w:r>
        <w:rPr>
          <w:rFonts w:ascii="Times New Roman" w:hAnsi="Times New Roman" w:cs="Times New Roman"/>
          <w:sz w:val="24"/>
        </w:rPr>
        <w:t xml:space="preserve">. </w:t>
      </w:r>
      <w:r>
        <w:rPr>
          <w:rFonts w:hint="eastAsia" w:ascii="Times New Roman" w:hAnsi="Times New Roman" w:cs="Times New Roman"/>
          <w:sz w:val="24"/>
        </w:rPr>
        <w:t>在法律程序（包括但不限于纠纷调解、仲裁或诉讼）中，如司法机关或行政监管机构认定申办者对受试者或研究者损害适用无过错责任原则，则相关赔偿责任由申办者承担；若研究机构基于生效法律文书或行政裁决先行承担赔偿责任，申办者应赔偿研究机构因此产生的全部损失及合理费用。</w:t>
      </w:r>
    </w:p>
    <w:p w14:paraId="2BE7D162">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九、申办者或其代理人失职应承担的责任：</w:t>
      </w:r>
    </w:p>
    <w:p w14:paraId="4FA2FAEE">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1. </w:t>
      </w:r>
      <w:r>
        <w:rPr>
          <w:rFonts w:hint="eastAsia" w:ascii="Times New Roman" w:hAnsi="Times New Roman" w:cs="Times New Roman"/>
          <w:sz w:val="24"/>
        </w:rPr>
        <w:t>申办者派出的监查员等与申办者有关的人员在监查、随访、数据审核等一切活动中不得参与原始数据的篡改、修改、修饰等，如有违反，申办者须承担所有的相关法律责任；</w:t>
      </w:r>
    </w:p>
    <w:p w14:paraId="22573CE2">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2. </w:t>
      </w:r>
      <w:r>
        <w:rPr>
          <w:rFonts w:hint="eastAsia" w:ascii="Times New Roman" w:hAnsi="Times New Roman" w:cs="Times New Roman"/>
          <w:sz w:val="24"/>
        </w:rPr>
        <w:t>生物样本应在各研究机构的实验室、该试验组长单位实验室或</w:t>
      </w:r>
      <w:ins w:id="176" w:author="医院管理" w:date="2026-03-03T16:45:18Z">
        <w:r>
          <w:rPr>
            <w:rFonts w:hint="eastAsia" w:ascii="Times New Roman" w:hAnsi="Times New Roman" w:cs="Times New Roman"/>
            <w:sz w:val="24"/>
            <w:lang w:eastAsia="zh-CN"/>
          </w:rPr>
          <w:t>卫健委</w:t>
        </w:r>
      </w:ins>
      <w:del w:id="177" w:author="医院管理" w:date="2026-03-03T16:45:18Z">
        <w:r>
          <w:rPr>
            <w:rFonts w:hint="eastAsia" w:ascii="Times New Roman" w:hAnsi="Times New Roman" w:cs="Times New Roman"/>
            <w:sz w:val="24"/>
          </w:rPr>
          <w:delText>卫计委</w:delText>
        </w:r>
      </w:del>
      <w:r>
        <w:rPr>
          <w:rFonts w:hint="eastAsia" w:ascii="Times New Roman" w:hAnsi="Times New Roman" w:cs="Times New Roman"/>
          <w:sz w:val="24"/>
        </w:rPr>
        <w:t>认可的其他实验室（需提供该实验室的资质和</w:t>
      </w:r>
      <w:ins w:id="178" w:author="医院管理" w:date="2026-03-03T16:45:19Z">
        <w:r>
          <w:rPr>
            <w:rFonts w:hint="eastAsia" w:ascii="Times New Roman" w:hAnsi="Times New Roman" w:cs="Times New Roman"/>
            <w:sz w:val="24"/>
            <w:lang w:eastAsia="zh-CN"/>
          </w:rPr>
          <w:t>卫健委</w:t>
        </w:r>
      </w:ins>
      <w:del w:id="179" w:author="医院管理" w:date="2026-03-03T16:45:19Z">
        <w:r>
          <w:rPr>
            <w:rFonts w:hint="eastAsia" w:ascii="Times New Roman" w:hAnsi="Times New Roman" w:cs="Times New Roman"/>
            <w:sz w:val="24"/>
          </w:rPr>
          <w:delText>卫计委</w:delText>
        </w:r>
      </w:del>
      <w:r>
        <w:rPr>
          <w:rFonts w:hint="eastAsia" w:ascii="Times New Roman" w:hAnsi="Times New Roman" w:cs="Times New Roman"/>
          <w:sz w:val="24"/>
        </w:rPr>
        <w:t>临检中心出具的室间质控证明）进行生物样本的检测；如在研究机构以外其他单位检测，须经研究机构和伦理委员会批准后方可。申办者不得擅自运输到国外检测，除非经国家政府有关部门要求或批准。</w:t>
      </w:r>
    </w:p>
    <w:p w14:paraId="0482C821">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3. </w:t>
      </w:r>
      <w:r>
        <w:rPr>
          <w:rFonts w:hint="eastAsia" w:ascii="Times New Roman" w:hAnsi="Times New Roman" w:cs="Times New Roman"/>
          <w:sz w:val="24"/>
        </w:rPr>
        <w:t>申办者派出的监查员以及其他任何人员，与申办者有关的一切人员在监查、随访、数据审核等一切活动中，如有意或无意泄露受试者信息，造成受试者权益受损或受试者追诉相关责任和赔偿时，申办者须承担全部相关法律责任。</w:t>
      </w:r>
    </w:p>
    <w:p w14:paraId="025B4168">
      <w:pPr>
        <w:spacing w:line="360" w:lineRule="auto"/>
        <w:ind w:firstLine="480" w:firstLineChars="200"/>
        <w:rPr>
          <w:ins w:id="180" w:author="医院管理" w:date="2026-03-03T17:04:17Z"/>
          <w:rFonts w:hint="eastAsia" w:ascii="Times New Roman" w:hAnsi="Times New Roman" w:cs="Times New Roman"/>
          <w:sz w:val="24"/>
        </w:rPr>
      </w:pPr>
      <w:r>
        <w:rPr>
          <w:rFonts w:ascii="Times New Roman" w:hAnsi="Times New Roman" w:cs="Times New Roman"/>
          <w:sz w:val="24"/>
        </w:rPr>
        <w:t xml:space="preserve">4. </w:t>
      </w:r>
      <w:r>
        <w:rPr>
          <w:rFonts w:hint="eastAsia" w:ascii="Times New Roman" w:hAnsi="Times New Roman" w:cs="Times New Roman"/>
          <w:sz w:val="24"/>
        </w:rPr>
        <w:t>如果该试验或验证产品存在侵犯知识产权或专利等其他问题，该责任全部由申办者承担，若由此造成第三方损失的，由申办者负责赔偿。</w:t>
      </w:r>
    </w:p>
    <w:p w14:paraId="25CE1673">
      <w:pPr>
        <w:spacing w:line="360" w:lineRule="auto"/>
        <w:ind w:firstLine="480" w:firstLineChars="200"/>
        <w:rPr>
          <w:rFonts w:hint="eastAsia" w:ascii="Times New Roman" w:hAnsi="Times New Roman" w:cs="Times New Roman"/>
          <w:sz w:val="24"/>
        </w:rPr>
        <w:pPrChange w:id="181" w:author="医院管理" w:date="2026-03-03T17:04:24Z">
          <w:pPr>
            <w:spacing w:line="360" w:lineRule="auto"/>
            <w:ind w:firstLine="480" w:firstLineChars="200"/>
          </w:pPr>
        </w:pPrChange>
      </w:pPr>
      <w:ins w:id="182" w:author="医院管理" w:date="2026-03-03T17:04:21Z">
        <w:r>
          <w:rPr>
            <w:rFonts w:hint="eastAsia" w:ascii="Times New Roman" w:hAnsi="Times New Roman" w:cs="Times New Roman"/>
            <w:sz w:val="24"/>
            <w:lang w:val="en-US" w:eastAsia="zh-CN"/>
          </w:rPr>
          <w:t>5</w:t>
        </w:r>
      </w:ins>
      <w:ins w:id="183" w:author="医院管理" w:date="2026-03-03T17:04:21Z">
        <w:r>
          <w:rPr>
            <w:rFonts w:hint="eastAsia" w:ascii="Times New Roman" w:hAnsi="Times New Roman" w:cs="Times New Roman"/>
            <w:sz w:val="24"/>
          </w:rPr>
          <w:t>. 申办者应及时对试验项目进行监查，发现并指出研究者的过失与疏忽，如监查员未履行职责，申办者也应承担相应的责任。</w:t>
        </w:r>
      </w:ins>
    </w:p>
    <w:p w14:paraId="2F30C2F3">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十、研究者过错应承担的责任：</w:t>
      </w:r>
    </w:p>
    <w:p w14:paraId="18FC7308">
      <w:pPr>
        <w:spacing w:line="360" w:lineRule="auto"/>
        <w:ind w:firstLine="480"/>
        <w:rPr>
          <w:rFonts w:ascii="Times New Roman" w:hAnsi="Times New Roman" w:cs="Times New Roman"/>
          <w:sz w:val="24"/>
        </w:rPr>
      </w:pPr>
      <w:r>
        <w:rPr>
          <w:rFonts w:ascii="Times New Roman" w:hAnsi="Times New Roman" w:cs="Times New Roman"/>
          <w:sz w:val="24"/>
        </w:rPr>
        <w:t xml:space="preserve">1. </w:t>
      </w:r>
      <w:r>
        <w:rPr>
          <w:rFonts w:hint="eastAsia" w:ascii="Times New Roman" w:hAnsi="Times New Roman" w:cs="Times New Roman"/>
          <w:sz w:val="24"/>
        </w:rPr>
        <w:t>在试验过程中，如果出现</w:t>
      </w:r>
    </w:p>
    <w:p w14:paraId="2D939EA0">
      <w:pPr>
        <w:spacing w:line="360" w:lineRule="auto"/>
        <w:ind w:firstLine="480"/>
        <w:rPr>
          <w:rFonts w:ascii="Times New Roman" w:hAnsi="Times New Roman" w:cs="Times New Roman"/>
          <w:sz w:val="24"/>
        </w:rPr>
      </w:pPr>
      <w:r>
        <w:rPr>
          <w:rFonts w:hint="eastAsia" w:ascii="Times New Roman" w:hAnsi="Times New Roman" w:cs="Times New Roman"/>
          <w:sz w:val="24"/>
        </w:rPr>
        <w:t>（</w:t>
      </w:r>
      <w:r>
        <w:rPr>
          <w:rFonts w:ascii="Times New Roman" w:hAnsi="Times New Roman" w:cs="Times New Roman"/>
          <w:sz w:val="24"/>
        </w:rPr>
        <w:t>1</w:t>
      </w:r>
      <w:r>
        <w:rPr>
          <w:rFonts w:hint="eastAsia" w:ascii="Times New Roman" w:hAnsi="Times New Roman" w:cs="Times New Roman"/>
          <w:sz w:val="24"/>
        </w:rPr>
        <w:t>）研究者的诊疗行为被医学会认定为医疗事故并出具相关鉴定意见书予以确定；</w:t>
      </w:r>
    </w:p>
    <w:p w14:paraId="4CCA8A45">
      <w:pPr>
        <w:spacing w:line="360" w:lineRule="auto"/>
        <w:ind w:firstLine="480"/>
        <w:rPr>
          <w:rFonts w:ascii="Times New Roman" w:hAnsi="Times New Roman" w:cs="Times New Roman"/>
          <w:sz w:val="24"/>
        </w:rPr>
      </w:pPr>
      <w:r>
        <w:rPr>
          <w:rFonts w:hint="eastAsia" w:ascii="Times New Roman" w:hAnsi="Times New Roman" w:cs="Times New Roman"/>
          <w:sz w:val="24"/>
        </w:rPr>
        <w:t>（</w:t>
      </w:r>
      <w:r>
        <w:rPr>
          <w:rFonts w:ascii="Times New Roman" w:hAnsi="Times New Roman" w:cs="Times New Roman"/>
          <w:sz w:val="24"/>
        </w:rPr>
        <w:t>2</w:t>
      </w:r>
      <w:r>
        <w:rPr>
          <w:rFonts w:hint="eastAsia" w:ascii="Times New Roman" w:hAnsi="Times New Roman" w:cs="Times New Roman"/>
          <w:sz w:val="24"/>
        </w:rPr>
        <w:t>）研究者的诊疗行为存在过错且与损害后果之间存在因果关系，并经具有法定鉴定资质的司法鉴定机构出具的有效司法鉴定意见书予以确定；</w:t>
      </w:r>
    </w:p>
    <w:p w14:paraId="13D4D38A">
      <w:pPr>
        <w:spacing w:line="360" w:lineRule="auto"/>
        <w:ind w:firstLine="480"/>
        <w:rPr>
          <w:rFonts w:ascii="Times New Roman" w:hAnsi="Times New Roman" w:cs="Times New Roman"/>
          <w:sz w:val="24"/>
        </w:rPr>
      </w:pPr>
      <w:r>
        <w:rPr>
          <w:rFonts w:hint="eastAsia" w:ascii="Times New Roman" w:hAnsi="Times New Roman" w:cs="Times New Roman"/>
          <w:sz w:val="24"/>
        </w:rPr>
        <w:t>（</w:t>
      </w:r>
      <w:r>
        <w:rPr>
          <w:rFonts w:ascii="Times New Roman" w:hAnsi="Times New Roman" w:cs="Times New Roman"/>
          <w:sz w:val="24"/>
        </w:rPr>
        <w:t>3</w:t>
      </w:r>
      <w:r>
        <w:rPr>
          <w:rFonts w:hint="eastAsia" w:ascii="Times New Roman" w:hAnsi="Times New Roman" w:cs="Times New Roman"/>
          <w:sz w:val="24"/>
        </w:rPr>
        <w:t>）因研究者未遵从临床试验方案</w:t>
      </w:r>
      <w:ins w:id="184" w:author="医院管理" w:date="2026-03-03T16:45:28Z">
        <w:r>
          <w:rPr>
            <w:rFonts w:hint="eastAsia" w:ascii="Times New Roman" w:hAnsi="Times New Roman" w:cs="Times New Roman"/>
            <w:sz w:val="24"/>
            <w:lang w:eastAsia="zh-CN"/>
          </w:rPr>
          <w:t>或</w:t>
        </w:r>
      </w:ins>
      <w:del w:id="185" w:author="医院管理" w:date="2026-03-03T16:45:28Z">
        <w:r>
          <w:rPr>
            <w:rFonts w:hint="eastAsia" w:ascii="Times New Roman" w:hAnsi="Times New Roman" w:cs="Times New Roman"/>
            <w:sz w:val="24"/>
          </w:rPr>
          <w:delText>、或</w:delText>
        </w:r>
      </w:del>
      <w:r>
        <w:rPr>
          <w:rFonts w:hint="eastAsia" w:ascii="Times New Roman" w:hAnsi="Times New Roman" w:cs="Times New Roman"/>
          <w:sz w:val="24"/>
        </w:rPr>
        <w:t>未遵从申办者就试验提出的书面建议及指导说明而造成受试者的损害；</w:t>
      </w:r>
    </w:p>
    <w:p w14:paraId="5678E9B5">
      <w:pPr>
        <w:spacing w:line="360" w:lineRule="auto"/>
        <w:ind w:firstLine="480"/>
        <w:rPr>
          <w:rFonts w:ascii="Times New Roman" w:hAnsi="Times New Roman" w:cs="Times New Roman"/>
          <w:sz w:val="24"/>
        </w:rPr>
      </w:pPr>
      <w:r>
        <w:rPr>
          <w:rFonts w:hint="eastAsia" w:ascii="Times New Roman" w:hAnsi="Times New Roman" w:cs="Times New Roman"/>
          <w:sz w:val="24"/>
        </w:rPr>
        <w:t>（</w:t>
      </w:r>
      <w:r>
        <w:rPr>
          <w:rFonts w:ascii="Times New Roman" w:hAnsi="Times New Roman" w:cs="Times New Roman"/>
          <w:sz w:val="24"/>
        </w:rPr>
        <w:t>4</w:t>
      </w:r>
      <w:r>
        <w:rPr>
          <w:rFonts w:hint="eastAsia" w:ascii="Times New Roman" w:hAnsi="Times New Roman" w:cs="Times New Roman"/>
          <w:sz w:val="24"/>
        </w:rPr>
        <w:t>）因研究者违背现行NMP</w:t>
      </w:r>
      <w:r>
        <w:rPr>
          <w:rFonts w:ascii="Times New Roman" w:hAnsi="Times New Roman" w:cs="Times New Roman"/>
          <w:sz w:val="24"/>
        </w:rPr>
        <w:t>A</w:t>
      </w:r>
      <w:r>
        <w:rPr>
          <w:rFonts w:hint="eastAsia" w:ascii="Times New Roman" w:hAnsi="Times New Roman" w:cs="Times New Roman"/>
          <w:sz w:val="24"/>
        </w:rPr>
        <w:t>的规定及相关的</w:t>
      </w:r>
      <w:ins w:id="186" w:author="医院管理" w:date="2026-03-03T16:45:33Z">
        <w:r>
          <w:rPr>
            <w:rFonts w:hint="eastAsia" w:ascii="Times New Roman" w:hAnsi="Times New Roman" w:cs="Times New Roman"/>
            <w:sz w:val="24"/>
            <w:lang w:eastAsia="zh-CN"/>
          </w:rPr>
          <w:t>法律法规</w:t>
        </w:r>
      </w:ins>
      <w:del w:id="187" w:author="医院管理" w:date="2026-03-03T16:45:33Z">
        <w:r>
          <w:rPr>
            <w:rFonts w:hint="eastAsia" w:ascii="Times New Roman" w:hAnsi="Times New Roman" w:cs="Times New Roman"/>
            <w:sz w:val="24"/>
          </w:rPr>
          <w:delText>法律、法规</w:delText>
        </w:r>
      </w:del>
      <w:r>
        <w:rPr>
          <w:rFonts w:hint="eastAsia" w:ascii="Times New Roman" w:hAnsi="Times New Roman" w:cs="Times New Roman"/>
          <w:sz w:val="24"/>
        </w:rPr>
        <w:t>或规章，</w:t>
      </w:r>
      <w:ins w:id="188" w:author="医院管理" w:date="2026-03-03T16:45:40Z">
        <w:r>
          <w:rPr>
            <w:rFonts w:hint="eastAsia" w:ascii="Times New Roman" w:hAnsi="Times New Roman" w:cs="Times New Roman"/>
            <w:sz w:val="24"/>
            <w:lang w:eastAsia="zh-CN"/>
          </w:rPr>
          <w:t>导致</w:t>
        </w:r>
      </w:ins>
      <w:del w:id="189" w:author="医院管理" w:date="2026-03-03T16:45:40Z">
        <w:r>
          <w:rPr>
            <w:rFonts w:hint="eastAsia" w:ascii="Times New Roman" w:hAnsi="Times New Roman" w:cs="Times New Roman"/>
            <w:sz w:val="24"/>
          </w:rPr>
          <w:delText>导致的</w:delText>
        </w:r>
      </w:del>
      <w:r>
        <w:rPr>
          <w:rFonts w:hint="eastAsia" w:ascii="Times New Roman" w:hAnsi="Times New Roman" w:cs="Times New Roman"/>
          <w:sz w:val="24"/>
        </w:rPr>
        <w:t>受试者的损害；</w:t>
      </w:r>
    </w:p>
    <w:p w14:paraId="5179A513">
      <w:pPr>
        <w:spacing w:line="360" w:lineRule="auto"/>
        <w:ind w:firstLine="480"/>
        <w:rPr>
          <w:rFonts w:ascii="Times New Roman" w:hAnsi="Times New Roman" w:cs="Times New Roman"/>
          <w:sz w:val="24"/>
        </w:rPr>
      </w:pPr>
      <w:r>
        <w:rPr>
          <w:rFonts w:hint="eastAsia" w:ascii="Times New Roman" w:hAnsi="Times New Roman" w:cs="Times New Roman"/>
          <w:sz w:val="24"/>
        </w:rPr>
        <w:t>（</w:t>
      </w:r>
      <w:r>
        <w:rPr>
          <w:rFonts w:ascii="Times New Roman" w:hAnsi="Times New Roman" w:cs="Times New Roman"/>
          <w:sz w:val="24"/>
        </w:rPr>
        <w:t>5</w:t>
      </w:r>
      <w:r>
        <w:rPr>
          <w:rFonts w:hint="eastAsia" w:ascii="Times New Roman" w:hAnsi="Times New Roman" w:cs="Times New Roman"/>
          <w:sz w:val="24"/>
        </w:rPr>
        <w:t>）因研究者违背保密原则，有意或无意泄露申办者相关保密信息，侵犯申办者知识产权等，造成申办者损失并要求予以赔偿。</w:t>
      </w:r>
    </w:p>
    <w:p w14:paraId="2B722030">
      <w:pPr>
        <w:spacing w:line="360" w:lineRule="auto"/>
        <w:ind w:firstLine="480"/>
        <w:rPr>
          <w:rFonts w:ascii="Times New Roman" w:hAnsi="Times New Roman" w:cs="Times New Roman"/>
          <w:sz w:val="24"/>
        </w:rPr>
      </w:pPr>
      <w:r>
        <w:rPr>
          <w:rFonts w:hint="eastAsia" w:ascii="Times New Roman" w:hAnsi="Times New Roman" w:cs="Times New Roman"/>
          <w:sz w:val="24"/>
        </w:rPr>
        <w:t>以上情况则由研究机构承担责任。</w:t>
      </w:r>
    </w:p>
    <w:p w14:paraId="2462F35F">
      <w:pPr>
        <w:spacing w:line="360" w:lineRule="auto"/>
        <w:ind w:firstLine="480"/>
        <w:rPr>
          <w:del w:id="190" w:author="医院管理" w:date="2026-03-03T17:04:59Z"/>
          <w:rFonts w:ascii="Times New Roman" w:hAnsi="Times New Roman" w:cs="Times New Roman"/>
          <w:sz w:val="24"/>
        </w:rPr>
      </w:pPr>
      <w:del w:id="191" w:author="医院管理" w:date="2026-03-03T17:04:59Z">
        <w:r>
          <w:rPr>
            <w:rFonts w:ascii="Times New Roman" w:hAnsi="Times New Roman" w:cs="Times New Roman"/>
            <w:sz w:val="24"/>
          </w:rPr>
          <w:delText xml:space="preserve">2. </w:delText>
        </w:r>
      </w:del>
      <w:del w:id="192" w:author="医院管理" w:date="2026-03-03T17:04:59Z">
        <w:r>
          <w:rPr>
            <w:rFonts w:hint="eastAsia" w:ascii="Times New Roman" w:hAnsi="Times New Roman" w:cs="Times New Roman"/>
            <w:sz w:val="24"/>
          </w:rPr>
          <w:delText>医疗器械临床试验质量的第一责任人为申办者，研究机构对双方约定的方案负责，其主要责任是按方案真实、完整采集研究数据，研究机构不对该医疗器械是否能通过注册审评或上市负责。</w:delText>
        </w:r>
      </w:del>
    </w:p>
    <w:p w14:paraId="72ED9ECA">
      <w:pPr>
        <w:spacing w:line="360" w:lineRule="auto"/>
        <w:ind w:firstLine="480"/>
        <w:rPr>
          <w:del w:id="193" w:author="医院管理" w:date="2026-03-03T17:05:05Z"/>
          <w:rFonts w:ascii="Times New Roman" w:hAnsi="Times New Roman" w:cs="Times New Roman"/>
          <w:sz w:val="24"/>
        </w:rPr>
      </w:pPr>
      <w:del w:id="194" w:author="医院管理" w:date="2026-03-03T17:05:05Z">
        <w:r>
          <w:rPr>
            <w:rFonts w:ascii="Times New Roman" w:hAnsi="Times New Roman" w:cs="Times New Roman"/>
            <w:sz w:val="24"/>
          </w:rPr>
          <w:delText xml:space="preserve">3. </w:delText>
        </w:r>
      </w:del>
      <w:del w:id="195" w:author="医院管理" w:date="2026-03-03T17:05:05Z">
        <w:r>
          <w:rPr>
            <w:rFonts w:hint="eastAsia" w:ascii="Times New Roman" w:hAnsi="Times New Roman" w:cs="Times New Roman"/>
            <w:sz w:val="24"/>
          </w:rPr>
          <w:delText>申办者应及时对试验项目进行监查，发现并指出研究者的过失与疏忽，如监查员未履行职责，申办者也应承担相应的责任。</w:delText>
        </w:r>
      </w:del>
    </w:p>
    <w:p w14:paraId="7146AF94">
      <w:pPr>
        <w:pStyle w:val="17"/>
        <w:spacing w:line="360" w:lineRule="auto"/>
        <w:ind w:left="2" w:firstLine="480" w:firstLineChars="0"/>
        <w:rPr>
          <w:rFonts w:ascii="Times New Roman" w:hAnsi="Times New Roman" w:cs="Times New Roman"/>
          <w:sz w:val="24"/>
          <w:szCs w:val="24"/>
        </w:rPr>
      </w:pPr>
      <w:del w:id="196" w:author="医院管理" w:date="2026-03-03T17:05:08Z">
        <w:r>
          <w:rPr>
            <w:rFonts w:hint="default" w:ascii="Times New Roman" w:hAnsi="Times New Roman" w:cs="Times New Roman"/>
            <w:sz w:val="24"/>
            <w:szCs w:val="24"/>
            <w:lang w:val="en-US"/>
          </w:rPr>
          <w:delText>4</w:delText>
        </w:r>
      </w:del>
      <w:ins w:id="197" w:author="医院管理" w:date="2026-03-03T17:05:08Z">
        <w:r>
          <w:rPr>
            <w:rFonts w:hint="eastAsia" w:ascii="Times New Roman" w:hAnsi="Times New Roman" w:cs="Times New Roman"/>
            <w:sz w:val="24"/>
            <w:szCs w:val="24"/>
            <w:lang w:val="en-US" w:eastAsia="zh-CN"/>
          </w:rPr>
          <w:t>2</w:t>
        </w:r>
      </w:ins>
      <w:r>
        <w:rPr>
          <w:rFonts w:ascii="Times New Roman" w:hAnsi="Times New Roman" w:cs="Times New Roman"/>
          <w:sz w:val="24"/>
          <w:szCs w:val="24"/>
        </w:rPr>
        <w:t>. 如研究机构</w:t>
      </w:r>
      <w:r>
        <w:rPr>
          <w:rFonts w:hint="eastAsia" w:ascii="Times New Roman" w:hAnsi="Times New Roman" w:cs="Times New Roman"/>
          <w:sz w:val="24"/>
          <w:szCs w:val="24"/>
        </w:rPr>
        <w:t>研究者恶意违反中国的有关</w:t>
      </w:r>
      <w:ins w:id="198" w:author="医院管理" w:date="2026-03-03T16:45:43Z">
        <w:r>
          <w:rPr>
            <w:rFonts w:hint="eastAsia" w:ascii="Times New Roman" w:hAnsi="Times New Roman" w:cs="Times New Roman"/>
            <w:sz w:val="24"/>
            <w:szCs w:val="24"/>
            <w:lang w:eastAsia="zh-CN"/>
          </w:rPr>
          <w:t>法律法规</w:t>
        </w:r>
      </w:ins>
      <w:del w:id="199" w:author="医院管理" w:date="2026-03-03T16:45:43Z">
        <w:r>
          <w:rPr>
            <w:rFonts w:hint="eastAsia" w:ascii="Times New Roman" w:hAnsi="Times New Roman" w:cs="Times New Roman"/>
            <w:sz w:val="24"/>
            <w:szCs w:val="24"/>
          </w:rPr>
          <w:delText>法律、法规</w:delText>
        </w:r>
      </w:del>
      <w:r>
        <w:rPr>
          <w:rFonts w:hint="eastAsia" w:ascii="Times New Roman" w:hAnsi="Times New Roman" w:cs="Times New Roman"/>
          <w:sz w:val="24"/>
          <w:szCs w:val="24"/>
        </w:rPr>
        <w:t>、试验方案造成不良后果的，由研究机构承担相应责任，甚至法律责任。</w:t>
      </w:r>
    </w:p>
    <w:p w14:paraId="6C1E8AA8">
      <w:pPr>
        <w:spacing w:line="360" w:lineRule="auto"/>
        <w:ind w:firstLine="480" w:firstLineChars="200"/>
        <w:rPr>
          <w:rFonts w:ascii="Times New Roman" w:hAnsi="Times New Roman" w:cs="Times New Roman"/>
          <w:sz w:val="24"/>
        </w:rPr>
      </w:pPr>
      <w:del w:id="200" w:author="医院管理" w:date="2026-03-03T17:05:13Z">
        <w:r>
          <w:rPr>
            <w:rFonts w:hint="default" w:ascii="Times New Roman" w:hAnsi="Times New Roman" w:cs="Times New Roman"/>
            <w:sz w:val="24"/>
            <w:lang w:val="en-US"/>
          </w:rPr>
          <w:delText>5</w:delText>
        </w:r>
      </w:del>
      <w:ins w:id="201" w:author="医院管理" w:date="2026-03-03T17:05:13Z">
        <w:r>
          <w:rPr>
            <w:rFonts w:hint="eastAsia" w:ascii="Times New Roman" w:hAnsi="Times New Roman" w:cs="Times New Roman"/>
            <w:sz w:val="24"/>
            <w:lang w:val="en-US" w:eastAsia="zh-CN"/>
          </w:rPr>
          <w:t>3</w:t>
        </w:r>
      </w:ins>
      <w:r>
        <w:rPr>
          <w:rFonts w:ascii="Times New Roman" w:hAnsi="Times New Roman" w:cs="Times New Roman"/>
          <w:sz w:val="24"/>
        </w:rPr>
        <w:t>.</w:t>
      </w:r>
      <w:r>
        <w:rPr>
          <w:rFonts w:hint="eastAsia" w:ascii="Times New Roman" w:hAnsi="Times New Roman" w:cs="Times New Roman"/>
          <w:sz w:val="24"/>
        </w:rPr>
        <w:t>申办者与研究机构就研究者过错不能达成一致时，由申办者对研究者是否存在过错、过错与损害后果是否因关系进行举证。如经有资质及权限的第三方机构（包括但不限于卫生行政管理部门/药品监督管理部门/医学会或其他相关司法鉴定机构）认定研究者存在过错且与损害后果之间存在因果关系时，由研究机构承担相应责任。</w:t>
      </w:r>
    </w:p>
    <w:p w14:paraId="73645157">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十一、保密条款</w:t>
      </w:r>
    </w:p>
    <w:p w14:paraId="520DADCB">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1.申办者及研究机构双方均应对因履行本合同而获知对方的所有信息及资料（统称“保密信息”）保密，任何一方在未经对方事先书面同意的情况下，均不得以本合同所约定方式以外的其他方式使用或向任何第三方泄露、披露或允许使用保密信息。否则，即构成违约，违约方须向对方承担违约责任；若因违约行为造成对方损失的，还</w:t>
      </w:r>
      <w:ins w:id="202" w:author="医院管理" w:date="2026-03-03T16:45:47Z">
        <w:r>
          <w:rPr>
            <w:rFonts w:hint="eastAsia" w:ascii="Times New Roman" w:hAnsi="Times New Roman" w:cs="Times New Roman"/>
            <w:sz w:val="24"/>
            <w:lang w:eastAsia="zh-CN"/>
          </w:rPr>
          <w:t>需</w:t>
        </w:r>
      </w:ins>
      <w:del w:id="203" w:author="医院管理" w:date="2026-03-03T16:45:47Z">
        <w:r>
          <w:rPr>
            <w:rFonts w:hint="eastAsia" w:ascii="Times New Roman" w:hAnsi="Times New Roman" w:cs="Times New Roman"/>
            <w:sz w:val="24"/>
          </w:rPr>
          <w:delText>须</w:delText>
        </w:r>
      </w:del>
      <w:r>
        <w:rPr>
          <w:rFonts w:hint="eastAsia" w:ascii="Times New Roman" w:hAnsi="Times New Roman" w:cs="Times New Roman"/>
          <w:sz w:val="24"/>
        </w:rPr>
        <w:t>赔偿对方损失。</w:t>
      </w:r>
    </w:p>
    <w:p w14:paraId="074C6B01">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2.本保密条款永久有效，效力不因本合同效力的终止而终止。</w:t>
      </w:r>
    </w:p>
    <w:p w14:paraId="608F3FAD">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十二、违约责任</w:t>
      </w:r>
    </w:p>
    <w:p w14:paraId="7E8FAC2E">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申办者及研究机构双方均应全面、严格执行本合同的约定。任何一方不履行本合同所</w:t>
      </w:r>
      <w:ins w:id="204" w:author="医院管理" w:date="2026-03-03T16:46:00Z">
        <w:r>
          <w:rPr>
            <w:rFonts w:hint="eastAsia" w:ascii="Times New Roman" w:hAnsi="Times New Roman" w:cs="Times New Roman"/>
            <w:sz w:val="24"/>
            <w:lang w:eastAsia="zh-CN"/>
          </w:rPr>
          <w:t>约定</w:t>
        </w:r>
      </w:ins>
      <w:del w:id="205" w:author="医院管理" w:date="2026-03-03T16:46:00Z">
        <w:r>
          <w:rPr>
            <w:rFonts w:hint="eastAsia" w:ascii="Times New Roman" w:hAnsi="Times New Roman" w:cs="Times New Roman"/>
            <w:sz w:val="24"/>
          </w:rPr>
          <w:delText>约</w:delText>
        </w:r>
      </w:del>
      <w:r>
        <w:rPr>
          <w:rFonts w:hint="eastAsia" w:ascii="Times New Roman" w:hAnsi="Times New Roman" w:cs="Times New Roman"/>
          <w:sz w:val="24"/>
        </w:rPr>
        <w:t>的义务或履行合同不符合约定的，则构成违约，违约方须承担违约责任，若因违约行为造成对方损失的，违约方还须就所造成的所有损失向对方承担赔偿责任。</w:t>
      </w:r>
    </w:p>
    <w:p w14:paraId="70394C39">
      <w:pPr>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十三、合同变更、生效及争议处理方法：</w:t>
      </w:r>
    </w:p>
    <w:p w14:paraId="61720FB0">
      <w:pPr>
        <w:spacing w:line="360" w:lineRule="auto"/>
        <w:ind w:firstLine="480" w:firstLineChars="200"/>
        <w:rPr>
          <w:rFonts w:ascii="Times New Roman" w:hAnsi="Times New Roman" w:cs="Times New Roman"/>
          <w:sz w:val="24"/>
        </w:rPr>
      </w:pPr>
      <w:r>
        <w:rPr>
          <w:rFonts w:ascii="Times New Roman" w:hAnsi="Times New Roman" w:cs="Times New Roman"/>
          <w:sz w:val="24"/>
        </w:rPr>
        <w:t>1. 本</w:t>
      </w:r>
      <w:r>
        <w:rPr>
          <w:rFonts w:hint="eastAsia" w:ascii="Times New Roman" w:hAnsi="Times New Roman" w:cs="Times New Roman"/>
          <w:sz w:val="24"/>
        </w:rPr>
        <w:t>合同在申办者及研究机构商定合同条款内容后，在合同签署期间，如任何一方需作任何改动，必须经另一方书面同意（包括以函件、电子邮件等方式作出），如果任何一方未经另一方书面同意而擅自改动，则由改动方承担缔约过失责任或违约责任。</w:t>
      </w:r>
    </w:p>
    <w:p w14:paraId="5B5D8F16">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2. </w:t>
      </w:r>
      <w:r>
        <w:rPr>
          <w:rFonts w:hint="eastAsia" w:ascii="Times New Roman" w:hAnsi="Times New Roman" w:cs="Times New Roman"/>
          <w:sz w:val="24"/>
        </w:rPr>
        <w:t>若申办者未按本合同规定的时间金额付款或未按规定的时间提供临床试验用医疗器械及相关设备物资，研究机构有权终止合同或选择将合同规定之完成期限相应顺延。</w:t>
      </w:r>
    </w:p>
    <w:p w14:paraId="10DC15D0">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3. </w:t>
      </w:r>
      <w:r>
        <w:rPr>
          <w:rFonts w:hint="eastAsia" w:ascii="Times New Roman" w:hAnsi="Times New Roman" w:cs="Times New Roman"/>
          <w:sz w:val="24"/>
        </w:rPr>
        <w:t>如因申办者原因提前终止试验，应付款额按终止时已入选的病例数决定；如果</w:t>
      </w:r>
      <w:ins w:id="206" w:author="医院管理" w:date="2026-03-03T16:46:07Z">
        <w:r>
          <w:rPr>
            <w:rFonts w:hint="eastAsia" w:ascii="Times New Roman" w:hAnsi="Times New Roman" w:cs="Times New Roman"/>
            <w:sz w:val="24"/>
            <w:lang w:eastAsia="zh-CN"/>
          </w:rPr>
          <w:t>因</w:t>
        </w:r>
      </w:ins>
      <w:del w:id="207" w:author="医院管理" w:date="2026-03-03T16:46:07Z">
        <w:r>
          <w:rPr>
            <w:rFonts w:hint="eastAsia" w:ascii="Times New Roman" w:hAnsi="Times New Roman" w:cs="Times New Roman"/>
            <w:sz w:val="24"/>
          </w:rPr>
          <w:delText>由</w:delText>
        </w:r>
      </w:del>
      <w:r>
        <w:rPr>
          <w:rFonts w:hint="eastAsia" w:ascii="Times New Roman" w:hAnsi="Times New Roman" w:cs="Times New Roman"/>
          <w:sz w:val="24"/>
        </w:rPr>
        <w:t>研究机构原因提前终止试验，应付款项金额由双方协商解决。</w:t>
      </w:r>
    </w:p>
    <w:p w14:paraId="064AB4C7">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4. </w:t>
      </w:r>
      <w:r>
        <w:rPr>
          <w:rFonts w:hint="eastAsia" w:ascii="Times New Roman" w:hAnsi="Times New Roman" w:cs="Times New Roman"/>
          <w:sz w:val="24"/>
        </w:rPr>
        <w:t>以上未尽事宜，由申办者及研究机构双方本着互助的诚意协商解决，并可就达成的协商意见另订书面补充协议，若另订补充协议，则该补充协议与本合同具有同等法律效力，系本合同有效组成部分，补充协议与本合同内容不一致的部分以补充协议为准。</w:t>
      </w:r>
    </w:p>
    <w:p w14:paraId="7EC699C1">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5. </w:t>
      </w:r>
      <w:r>
        <w:rPr>
          <w:rFonts w:hint="eastAsia" w:ascii="Times New Roman" w:hAnsi="Times New Roman" w:cs="Times New Roman"/>
          <w:sz w:val="24"/>
        </w:rPr>
        <w:t>本项目的试验方案和中国</w:t>
      </w:r>
      <w:r>
        <w:rPr>
          <w:rFonts w:ascii="Times New Roman" w:hAnsi="Times New Roman" w:cs="Times New Roman"/>
          <w:sz w:val="24"/>
        </w:rPr>
        <w:t>GCP</w:t>
      </w:r>
      <w:r>
        <w:rPr>
          <w:rFonts w:hint="eastAsia" w:ascii="Times New Roman" w:hAnsi="Times New Roman" w:cs="Times New Roman"/>
          <w:sz w:val="24"/>
        </w:rPr>
        <w:t>和其他相关法律法规适用于本协议，双方应信守合同，若有争议，双方协商解决。经协商仍不能达成一致意见的，申办者及研究机构任何一方均可向合同履行地有管辖权的人民法院提起诉讼解决。</w:t>
      </w:r>
    </w:p>
    <w:p w14:paraId="221C774F">
      <w:pPr>
        <w:spacing w:line="360" w:lineRule="auto"/>
        <w:ind w:firstLine="480" w:firstLineChars="200"/>
        <w:rPr>
          <w:rFonts w:ascii="Times New Roman" w:hAnsi="Times New Roman" w:cs="Times New Roman"/>
          <w:sz w:val="24"/>
        </w:rPr>
      </w:pPr>
      <w:r>
        <w:rPr>
          <w:rFonts w:ascii="Times New Roman" w:hAnsi="Times New Roman" w:cs="Times New Roman"/>
          <w:sz w:val="24"/>
        </w:rPr>
        <w:t xml:space="preserve">6. </w:t>
      </w:r>
      <w:r>
        <w:rPr>
          <w:rFonts w:hint="eastAsia" w:ascii="Times New Roman" w:hAnsi="Times New Roman" w:cs="Times New Roman"/>
          <w:sz w:val="24"/>
        </w:rPr>
        <w:t>本合同一式</w:t>
      </w:r>
      <w:r>
        <w:rPr>
          <w:rFonts w:ascii="Times New Roman" w:hAnsi="Times New Roman" w:cs="Times New Roman"/>
          <w:sz w:val="24"/>
          <w:u w:val="single"/>
        </w:rPr>
        <w:t xml:space="preserve"> </w:t>
      </w:r>
      <w:r>
        <w:rPr>
          <w:rFonts w:hint="eastAsia" w:ascii="Times New Roman" w:hAnsi="Times New Roman" w:cs="Times New Roman"/>
          <w:sz w:val="24"/>
          <w:u w:val="single"/>
        </w:rPr>
        <w:t>陆</w:t>
      </w:r>
      <w:r>
        <w:rPr>
          <w:rFonts w:ascii="Times New Roman" w:hAnsi="Times New Roman" w:cs="Times New Roman"/>
          <w:sz w:val="24"/>
          <w:u w:val="single"/>
        </w:rPr>
        <w:t xml:space="preserve"> </w:t>
      </w:r>
      <w:r>
        <w:rPr>
          <w:rFonts w:hint="eastAsia" w:ascii="Times New Roman" w:hAnsi="Times New Roman" w:cs="Times New Roman"/>
          <w:sz w:val="24"/>
        </w:rPr>
        <w:t>份</w:t>
      </w:r>
      <w:r>
        <w:rPr>
          <w:rFonts w:ascii="Times New Roman" w:hAnsi="Times New Roman" w:cs="Times New Roman"/>
          <w:sz w:val="24"/>
        </w:rPr>
        <w:t xml:space="preserve"> </w:t>
      </w:r>
      <w:r>
        <w:rPr>
          <w:rFonts w:hint="eastAsia" w:ascii="Times New Roman" w:hAnsi="Times New Roman" w:cs="Times New Roman"/>
          <w:sz w:val="24"/>
        </w:rPr>
        <w:t>，申办者保留</w:t>
      </w:r>
      <w:r>
        <w:rPr>
          <w:rFonts w:ascii="Times New Roman" w:hAnsi="Times New Roman" w:cs="Times New Roman"/>
          <w:sz w:val="24"/>
          <w:u w:val="single"/>
        </w:rPr>
        <w:t xml:space="preserve"> </w:t>
      </w:r>
      <w:r>
        <w:rPr>
          <w:rFonts w:hint="eastAsia" w:ascii="Times New Roman" w:hAnsi="Times New Roman" w:cs="Times New Roman"/>
          <w:sz w:val="24"/>
          <w:u w:val="single"/>
        </w:rPr>
        <w:t>贰</w:t>
      </w:r>
      <w:r>
        <w:rPr>
          <w:rFonts w:ascii="Times New Roman" w:hAnsi="Times New Roman" w:cs="Times New Roman"/>
          <w:sz w:val="24"/>
          <w:u w:val="single"/>
        </w:rPr>
        <w:t xml:space="preserve"> </w:t>
      </w:r>
      <w:r>
        <w:rPr>
          <w:rFonts w:hint="eastAsia" w:ascii="Times New Roman" w:hAnsi="Times New Roman" w:cs="Times New Roman"/>
          <w:sz w:val="24"/>
        </w:rPr>
        <w:t>份，研究机构保留</w:t>
      </w:r>
      <w:r>
        <w:rPr>
          <w:rFonts w:ascii="Times New Roman" w:hAnsi="Times New Roman" w:cs="Times New Roman"/>
          <w:sz w:val="24"/>
          <w:u w:val="single"/>
        </w:rPr>
        <w:t xml:space="preserve"> </w:t>
      </w:r>
      <w:r>
        <w:rPr>
          <w:rFonts w:hint="eastAsia" w:ascii="Times New Roman" w:hAnsi="Times New Roman" w:cs="Times New Roman"/>
          <w:sz w:val="24"/>
          <w:u w:val="single"/>
        </w:rPr>
        <w:t>肆</w:t>
      </w:r>
      <w:r>
        <w:rPr>
          <w:rFonts w:ascii="Times New Roman" w:hAnsi="Times New Roman" w:cs="Times New Roman"/>
          <w:sz w:val="24"/>
          <w:u w:val="single"/>
        </w:rPr>
        <w:t xml:space="preserve"> </w:t>
      </w:r>
      <w:r>
        <w:rPr>
          <w:rFonts w:hint="eastAsia" w:ascii="Times New Roman" w:hAnsi="Times New Roman" w:cs="Times New Roman"/>
          <w:sz w:val="24"/>
        </w:rPr>
        <w:t>份，经签约双方盖章并经法定代表人或授权代表签字，于最后一方盖章签字日期起生效。</w:t>
      </w:r>
    </w:p>
    <w:p w14:paraId="68782846">
      <w:pPr>
        <w:spacing w:line="360" w:lineRule="auto"/>
        <w:ind w:firstLine="480" w:firstLineChars="200"/>
        <w:rPr>
          <w:rFonts w:ascii="Times New Roman" w:hAnsi="Times New Roman" w:cs="Times New Roman"/>
          <w:sz w:val="24"/>
          <w:u w:val="single"/>
        </w:rPr>
      </w:pPr>
      <w:r>
        <w:rPr>
          <w:rFonts w:ascii="Times New Roman" w:hAnsi="Times New Roman" w:cs="Times New Roman"/>
          <w:sz w:val="24"/>
          <w:u w:val="single"/>
        </w:rPr>
        <w:t xml:space="preserve">                        </w:t>
      </w:r>
    </w:p>
    <w:p w14:paraId="1A1712AD">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【本行以下无正文】</w:t>
      </w:r>
    </w:p>
    <w:p w14:paraId="4EEFACFF">
      <w:pPr>
        <w:spacing w:line="360" w:lineRule="auto"/>
        <w:ind w:firstLine="480" w:firstLineChars="200"/>
        <w:rPr>
          <w:rFonts w:ascii="Times New Roman" w:hAnsi="Times New Roman" w:cs="Times New Roman"/>
          <w:sz w:val="24"/>
        </w:rPr>
      </w:pPr>
    </w:p>
    <w:p w14:paraId="03F83A11">
      <w:pPr>
        <w:spacing w:line="360" w:lineRule="auto"/>
        <w:ind w:firstLine="480" w:firstLineChars="200"/>
        <w:rPr>
          <w:del w:id="208" w:author="医院管理" w:date="2026-03-03T17:06:09Z"/>
          <w:rFonts w:ascii="Times New Roman" w:hAnsi="Times New Roman" w:cs="Times New Roman"/>
          <w:sz w:val="24"/>
        </w:rPr>
      </w:pPr>
      <w:bookmarkStart w:id="1" w:name="_GoBack"/>
      <w:bookmarkEnd w:id="1"/>
    </w:p>
    <w:p w14:paraId="1551976A">
      <w:pPr>
        <w:spacing w:line="360" w:lineRule="auto"/>
        <w:ind w:firstLine="480" w:firstLineChars="200"/>
        <w:rPr>
          <w:del w:id="209" w:author="医院管理" w:date="2026-03-03T17:06:09Z"/>
          <w:rFonts w:ascii="Times New Roman" w:hAnsi="Times New Roman" w:cs="Times New Roman"/>
          <w:sz w:val="24"/>
        </w:rPr>
      </w:pPr>
    </w:p>
    <w:p w14:paraId="3823DA9F">
      <w:pPr>
        <w:spacing w:line="360" w:lineRule="auto"/>
        <w:ind w:firstLine="480" w:firstLineChars="200"/>
        <w:rPr>
          <w:del w:id="210" w:author="医院管理" w:date="2026-03-03T17:06:09Z"/>
          <w:rFonts w:ascii="Times New Roman" w:hAnsi="Times New Roman" w:cs="Times New Roman"/>
          <w:sz w:val="24"/>
        </w:rPr>
      </w:pPr>
    </w:p>
    <w:p w14:paraId="216EDA97">
      <w:pPr>
        <w:spacing w:line="360" w:lineRule="auto"/>
        <w:ind w:firstLine="480" w:firstLineChars="200"/>
        <w:rPr>
          <w:del w:id="211" w:author="医院管理" w:date="2026-03-03T17:06:09Z"/>
          <w:rFonts w:ascii="Times New Roman" w:hAnsi="Times New Roman" w:cs="Times New Roman"/>
          <w:sz w:val="24"/>
        </w:rPr>
      </w:pPr>
    </w:p>
    <w:p w14:paraId="54F9AE6A">
      <w:pPr>
        <w:spacing w:line="360" w:lineRule="auto"/>
        <w:ind w:firstLine="480" w:firstLineChars="200"/>
        <w:rPr>
          <w:del w:id="212" w:author="医院管理" w:date="2026-03-03T17:06:09Z"/>
          <w:rFonts w:ascii="Times New Roman" w:hAnsi="Times New Roman" w:cs="Times New Roman"/>
          <w:sz w:val="24"/>
        </w:rPr>
      </w:pPr>
    </w:p>
    <w:p w14:paraId="1982401F">
      <w:pPr>
        <w:spacing w:line="360" w:lineRule="auto"/>
        <w:ind w:firstLine="480" w:firstLineChars="200"/>
        <w:rPr>
          <w:rFonts w:ascii="Times New Roman" w:hAnsi="Times New Roman" w:cs="Times New Roman"/>
          <w:sz w:val="24"/>
        </w:rPr>
      </w:pPr>
    </w:p>
    <w:p w14:paraId="7D45BB9E">
      <w:pPr>
        <w:spacing w:line="360" w:lineRule="auto"/>
        <w:ind w:firstLine="480" w:firstLineChars="200"/>
        <w:rPr>
          <w:rFonts w:ascii="Times New Roman" w:hAnsi="Times New Roman" w:cs="Times New Roman"/>
          <w:sz w:val="24"/>
        </w:rPr>
      </w:pPr>
    </w:p>
    <w:p w14:paraId="7F246FC6">
      <w:pPr>
        <w:spacing w:line="360" w:lineRule="auto"/>
        <w:ind w:firstLine="480" w:firstLineChars="200"/>
        <w:rPr>
          <w:rFonts w:ascii="Times New Roman" w:hAnsi="Times New Roman" w:cs="Times New Roman"/>
          <w:sz w:val="24"/>
        </w:rPr>
      </w:pPr>
    </w:p>
    <w:p w14:paraId="18D17ECC">
      <w:pPr>
        <w:spacing w:line="360" w:lineRule="auto"/>
        <w:ind w:firstLine="480" w:firstLineChars="200"/>
        <w:rPr>
          <w:rFonts w:ascii="Times New Roman" w:hAnsi="Times New Roman" w:cs="Times New Roman"/>
          <w:sz w:val="24"/>
        </w:rPr>
      </w:pPr>
    </w:p>
    <w:p w14:paraId="6F0A4EB6">
      <w:pPr>
        <w:spacing w:line="360" w:lineRule="auto"/>
        <w:ind w:firstLine="643" w:firstLineChars="200"/>
        <w:jc w:val="center"/>
        <w:rPr>
          <w:rFonts w:ascii="Times New Roman" w:hAnsi="Times New Roman" w:cs="Times New Roman"/>
          <w:b/>
          <w:bCs/>
          <w:sz w:val="32"/>
          <w:szCs w:val="32"/>
        </w:rPr>
      </w:pPr>
      <w:r>
        <w:rPr>
          <w:rFonts w:hint="eastAsia" w:ascii="Times New Roman" w:hAnsi="Times New Roman" w:cs="Times New Roman"/>
          <w:b/>
          <w:bCs/>
          <w:sz w:val="32"/>
          <w:szCs w:val="32"/>
        </w:rPr>
        <w:t>签字盖章页</w:t>
      </w:r>
    </w:p>
    <w:tbl>
      <w:tblPr>
        <w:tblStyle w:val="7"/>
        <w:tblW w:w="946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65"/>
      </w:tblGrid>
      <w:tr w14:paraId="21451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9464" w:type="dxa"/>
            <w:tcBorders>
              <w:top w:val="single" w:color="auto" w:sz="4" w:space="0"/>
              <w:left w:val="single" w:color="auto" w:sz="4" w:space="0"/>
              <w:bottom w:val="single" w:color="auto" w:sz="4" w:space="0"/>
              <w:right w:val="single" w:color="auto" w:sz="4" w:space="0"/>
            </w:tcBorders>
            <w:vAlign w:val="center"/>
          </w:tcPr>
          <w:p w14:paraId="3C6EEDC2">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申办者（公章）：</w:t>
            </w:r>
          </w:p>
          <w:p w14:paraId="2A609B90">
            <w:pPr>
              <w:spacing w:line="360" w:lineRule="auto"/>
              <w:rPr>
                <w:rFonts w:ascii="Times New Roman" w:hAnsi="Times New Roman" w:cs="Times New Roman"/>
                <w:sz w:val="24"/>
              </w:rPr>
            </w:pPr>
          </w:p>
          <w:p w14:paraId="480CF181">
            <w:pPr>
              <w:spacing w:line="360" w:lineRule="auto"/>
              <w:rPr>
                <w:rFonts w:ascii="Times New Roman" w:hAnsi="Times New Roman" w:cs="Times New Roman"/>
                <w:sz w:val="24"/>
              </w:rPr>
            </w:pPr>
          </w:p>
          <w:p w14:paraId="3DE8FAF2">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法定代表人或授权代表（签名）：</w:t>
            </w:r>
            <w:r>
              <w:rPr>
                <w:rFonts w:ascii="Times New Roman" w:hAnsi="Times New Roman" w:cs="Times New Roman"/>
                <w:sz w:val="24"/>
              </w:rPr>
              <w:t xml:space="preserve">                  </w:t>
            </w:r>
            <w:r>
              <w:rPr>
                <w:rFonts w:ascii="Times New Roman" w:hAnsi="Times New Roman" w:cs="Times New Roman"/>
                <w:sz w:val="24"/>
                <w:u w:val="single"/>
              </w:rPr>
              <w:t xml:space="preserve">     </w:t>
            </w:r>
            <w:r>
              <w:rPr>
                <w:rFonts w:hint="eastAsia" w:ascii="Times New Roman" w:hAnsi="Times New Roman" w:cs="Times New Roman"/>
                <w:sz w:val="24"/>
              </w:rPr>
              <w:t>年</w:t>
            </w:r>
            <w:r>
              <w:rPr>
                <w:rFonts w:ascii="Times New Roman" w:hAnsi="Times New Roman" w:cs="Times New Roman"/>
                <w:sz w:val="24"/>
                <w:u w:val="single"/>
              </w:rPr>
              <w:t xml:space="preserve">    </w:t>
            </w:r>
            <w:r>
              <w:rPr>
                <w:rFonts w:hint="eastAsia" w:ascii="Times New Roman" w:hAnsi="Times New Roman" w:cs="Times New Roman"/>
                <w:sz w:val="24"/>
              </w:rPr>
              <w:t>月</w:t>
            </w:r>
            <w:r>
              <w:rPr>
                <w:rFonts w:ascii="Times New Roman" w:hAnsi="Times New Roman" w:cs="Times New Roman"/>
                <w:sz w:val="24"/>
                <w:u w:val="single"/>
              </w:rPr>
              <w:t xml:space="preserve">   </w:t>
            </w:r>
            <w:r>
              <w:rPr>
                <w:rFonts w:ascii="Times New Roman" w:hAnsi="Times New Roman" w:cs="Times New Roman"/>
                <w:sz w:val="24"/>
              </w:rPr>
              <w:t xml:space="preserve"> </w:t>
            </w:r>
            <w:r>
              <w:rPr>
                <w:rFonts w:hint="eastAsia" w:ascii="Times New Roman" w:hAnsi="Times New Roman" w:cs="Times New Roman"/>
                <w:sz w:val="24"/>
              </w:rPr>
              <w:t>日</w:t>
            </w:r>
          </w:p>
          <w:p w14:paraId="216C56BD">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（由授权代表签字需附法定代表人授权委托书）</w:t>
            </w:r>
          </w:p>
        </w:tc>
      </w:tr>
      <w:tr w14:paraId="61792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9464" w:type="dxa"/>
            <w:tcBorders>
              <w:top w:val="single" w:color="auto" w:sz="4" w:space="0"/>
              <w:left w:val="single" w:color="auto" w:sz="4" w:space="0"/>
              <w:bottom w:val="single" w:color="auto" w:sz="4" w:space="0"/>
              <w:right w:val="single" w:color="auto" w:sz="4" w:space="0"/>
            </w:tcBorders>
            <w:vAlign w:val="center"/>
          </w:tcPr>
          <w:p w14:paraId="53547124">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研究机构（公章）：</w:t>
            </w:r>
          </w:p>
          <w:p w14:paraId="19FCD8C8">
            <w:pPr>
              <w:spacing w:line="360" w:lineRule="auto"/>
              <w:rPr>
                <w:rFonts w:ascii="Times New Roman" w:hAnsi="Times New Roman" w:cs="Times New Roman"/>
                <w:sz w:val="24"/>
              </w:rPr>
            </w:pPr>
          </w:p>
          <w:p w14:paraId="45197D7F">
            <w:pPr>
              <w:spacing w:line="360" w:lineRule="auto"/>
              <w:rPr>
                <w:rFonts w:ascii="Times New Roman" w:hAnsi="Times New Roman" w:cs="Times New Roman"/>
                <w:sz w:val="24"/>
              </w:rPr>
            </w:pPr>
          </w:p>
          <w:p w14:paraId="201A49BF">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法定代表人或授权代表（签名）：</w:t>
            </w:r>
            <w:r>
              <w:rPr>
                <w:rFonts w:ascii="Times New Roman" w:hAnsi="Times New Roman" w:cs="Times New Roman"/>
                <w:sz w:val="24"/>
              </w:rPr>
              <w:t xml:space="preserve">                  </w:t>
            </w:r>
            <w:r>
              <w:rPr>
                <w:rFonts w:ascii="Times New Roman" w:hAnsi="Times New Roman" w:cs="Times New Roman"/>
                <w:sz w:val="24"/>
                <w:u w:val="single"/>
              </w:rPr>
              <w:t xml:space="preserve">     </w:t>
            </w:r>
            <w:r>
              <w:rPr>
                <w:rFonts w:hint="eastAsia" w:ascii="Times New Roman" w:hAnsi="Times New Roman" w:cs="Times New Roman"/>
                <w:sz w:val="24"/>
              </w:rPr>
              <w:t>年</w:t>
            </w:r>
            <w:r>
              <w:rPr>
                <w:rFonts w:ascii="Times New Roman" w:hAnsi="Times New Roman" w:cs="Times New Roman"/>
                <w:sz w:val="24"/>
                <w:u w:val="single"/>
              </w:rPr>
              <w:t xml:space="preserve">    </w:t>
            </w:r>
            <w:r>
              <w:rPr>
                <w:rFonts w:hint="eastAsia" w:ascii="Times New Roman" w:hAnsi="Times New Roman" w:cs="Times New Roman"/>
                <w:sz w:val="24"/>
              </w:rPr>
              <w:t>月</w:t>
            </w:r>
            <w:r>
              <w:rPr>
                <w:rFonts w:ascii="Times New Roman" w:hAnsi="Times New Roman" w:cs="Times New Roman"/>
                <w:sz w:val="24"/>
                <w:u w:val="single"/>
              </w:rPr>
              <w:t xml:space="preserve">   </w:t>
            </w:r>
            <w:r>
              <w:rPr>
                <w:rFonts w:ascii="Times New Roman" w:hAnsi="Times New Roman" w:cs="Times New Roman"/>
                <w:sz w:val="24"/>
              </w:rPr>
              <w:t xml:space="preserve"> </w:t>
            </w:r>
            <w:r>
              <w:rPr>
                <w:rFonts w:hint="eastAsia" w:ascii="Times New Roman" w:hAnsi="Times New Roman" w:cs="Times New Roman"/>
                <w:sz w:val="24"/>
              </w:rPr>
              <w:t>日</w:t>
            </w:r>
          </w:p>
          <w:p w14:paraId="5E7EFF35">
            <w:pPr>
              <w:spacing w:line="360" w:lineRule="auto"/>
              <w:ind w:firstLine="480" w:firstLineChars="200"/>
              <w:rPr>
                <w:rFonts w:hint="eastAsia" w:ascii="Times New Roman" w:hAnsi="Times New Roman" w:cs="Times New Roman"/>
                <w:sz w:val="24"/>
              </w:rPr>
            </w:pPr>
            <w:r>
              <w:rPr>
                <w:rFonts w:hint="eastAsia" w:ascii="Times New Roman" w:hAnsi="Times New Roman" w:cs="Times New Roman"/>
                <w:sz w:val="24"/>
              </w:rPr>
              <w:t>（由授权代表签字需附法定代表人授权委托书）</w:t>
            </w:r>
          </w:p>
          <w:p w14:paraId="76C1ABEC">
            <w:pPr>
              <w:spacing w:line="360" w:lineRule="auto"/>
              <w:ind w:firstLine="480" w:firstLineChars="200"/>
              <w:rPr>
                <w:rFonts w:hint="eastAsia" w:ascii="Times New Roman" w:hAnsi="Times New Roman" w:cs="Times New Roman"/>
                <w:sz w:val="24"/>
              </w:rPr>
            </w:pPr>
            <w:r>
              <w:rPr>
                <w:rFonts w:hint="eastAsia" w:ascii="Times New Roman" w:hAnsi="Times New Roman" w:cs="Times New Roman"/>
                <w:sz w:val="24"/>
                <w:lang w:val="en-US" w:eastAsia="zh-CN"/>
              </w:rPr>
              <w:t xml:space="preserve">主要研究者签名：                                </w:t>
            </w:r>
            <w:r>
              <w:rPr>
                <w:rFonts w:hint="eastAsia" w:ascii="Times New Roman" w:hAnsi="Times New Roman" w:cs="Times New Roman"/>
                <w:sz w:val="24"/>
                <w:u w:val="single"/>
                <w:lang w:val="en-US" w:eastAsia="zh-CN"/>
              </w:rPr>
              <w:t xml:space="preserve">     </w:t>
            </w:r>
            <w:r>
              <w:rPr>
                <w:rFonts w:hint="eastAsia" w:ascii="Times New Roman" w:hAnsi="Times New Roman" w:cs="Times New Roman"/>
                <w:sz w:val="24"/>
                <w:lang w:val="en-US" w:eastAsia="zh-CN"/>
              </w:rPr>
              <w:t>年</w:t>
            </w:r>
            <w:r>
              <w:rPr>
                <w:rFonts w:hint="eastAsia" w:ascii="Times New Roman" w:hAnsi="Times New Roman" w:cs="Times New Roman"/>
                <w:sz w:val="24"/>
                <w:u w:val="single"/>
                <w:lang w:val="en-US" w:eastAsia="zh-CN"/>
              </w:rPr>
              <w:t xml:space="preserve">    </w:t>
            </w:r>
            <w:r>
              <w:rPr>
                <w:rFonts w:hint="eastAsia" w:ascii="Times New Roman" w:hAnsi="Times New Roman" w:cs="Times New Roman"/>
                <w:sz w:val="24"/>
                <w:lang w:val="en-US" w:eastAsia="zh-CN"/>
              </w:rPr>
              <w:t>月</w:t>
            </w:r>
            <w:r>
              <w:rPr>
                <w:rFonts w:hint="eastAsia" w:ascii="Times New Roman" w:hAnsi="Times New Roman" w:cs="Times New Roman"/>
                <w:sz w:val="24"/>
                <w:u w:val="single"/>
                <w:lang w:val="en-US" w:eastAsia="zh-CN"/>
              </w:rPr>
              <w:t xml:space="preserve">     </w:t>
            </w:r>
            <w:r>
              <w:rPr>
                <w:rFonts w:hint="eastAsia" w:ascii="Times New Roman" w:hAnsi="Times New Roman" w:cs="Times New Roman"/>
                <w:sz w:val="24"/>
                <w:lang w:val="en-US" w:eastAsia="zh-CN"/>
              </w:rPr>
              <w:t>日</w:t>
            </w:r>
          </w:p>
        </w:tc>
      </w:tr>
    </w:tbl>
    <w:p w14:paraId="18435F4A">
      <w:pPr>
        <w:spacing w:line="360" w:lineRule="auto"/>
        <w:jc w:val="center"/>
        <w:rPr>
          <w:rFonts w:ascii="Times New Roman" w:hAnsi="Times New Roman" w:cs="Times New Roman"/>
          <w:sz w:val="24"/>
          <w:szCs w:val="24"/>
        </w:rPr>
      </w:pPr>
      <w:r>
        <w:rPr>
          <w:rFonts w:hint="eastAsia" w:ascii="Times New Roman" w:hAnsi="Times New Roman" w:cs="Times New Roman"/>
          <w:sz w:val="24"/>
          <w:szCs w:val="24"/>
        </w:rPr>
        <w:t>（以下空白）</w:t>
      </w:r>
    </w:p>
    <w:p w14:paraId="4284C103">
      <w:pPr>
        <w:spacing w:line="360" w:lineRule="auto"/>
        <w:ind w:firstLine="480" w:firstLineChars="200"/>
        <w:rPr>
          <w:rFonts w:ascii="Times New Roman" w:hAnsi="Times New Roman" w:cs="Times New Roman"/>
          <w:sz w:val="24"/>
        </w:rPr>
      </w:pPr>
    </w:p>
    <w:sectPr>
      <w:headerReference r:id="rId4" w:type="first"/>
      <w:footerReference r:id="rId5" w:type="default"/>
      <w:headerReference r:id="rId3" w:type="even"/>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Noto Sans CJK JP Regular">
    <w:altName w:val="宋体"/>
    <w:panose1 w:val="020B0500000000000000"/>
    <w:charset w:val="86"/>
    <w:family w:val="swiss"/>
    <w:pitch w:val="default"/>
    <w:sig w:usb0="00000000" w:usb1="00000000" w:usb2="00000016" w:usb3="00000000" w:csb0="602E0107"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F88D7B">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01650" cy="139700"/>
              <wp:effectExtent l="0" t="0" r="12700" b="6350"/>
              <wp:wrapNone/>
              <wp:docPr id="1" name="文本框 1025"/>
              <wp:cNvGraphicFramePr/>
              <a:graphic xmlns:a="http://schemas.openxmlformats.org/drawingml/2006/main">
                <a:graphicData uri="http://schemas.microsoft.com/office/word/2010/wordprocessingShape">
                  <wps:wsp>
                    <wps:cNvSpPr txBox="1"/>
                    <wps:spPr>
                      <a:xfrm>
                        <a:off x="0" y="0"/>
                        <a:ext cx="501650" cy="139700"/>
                      </a:xfrm>
                      <a:prstGeom prst="rect">
                        <a:avLst/>
                      </a:prstGeom>
                      <a:noFill/>
                      <a:ln w="6350">
                        <a:noFill/>
                      </a:ln>
                    </wps:spPr>
                    <wps:txbx>
                      <w:txbxContent>
                        <w:p w14:paraId="54A3C8C5">
                          <w:pPr>
                            <w:pStyle w:val="4"/>
                          </w:pPr>
                          <w:r>
                            <w:fldChar w:fldCharType="begin"/>
                          </w:r>
                          <w:r>
                            <w:instrText xml:space="preserve"> PAGE  \* MERGEFORMAT </w:instrText>
                          </w:r>
                          <w:r>
                            <w:fldChar w:fldCharType="separate"/>
                          </w:r>
                          <w:r>
                            <w:t>6</w:t>
                          </w:r>
                          <w:r>
                            <w:fldChar w:fldCharType="end"/>
                          </w:r>
                          <w:r>
                            <w:t>/</w:t>
                          </w:r>
                          <w:r>
                            <w:fldChar w:fldCharType="begin"/>
                          </w:r>
                          <w:r>
                            <w:instrText xml:space="preserve"> NUMPAGES  \* MERGEFORMAT </w:instrText>
                          </w:r>
                          <w:r>
                            <w:fldChar w:fldCharType="separate"/>
                          </w:r>
                          <w:r>
                            <w:t>13</w:t>
                          </w:r>
                          <w:r>
                            <w:fldChar w:fldCharType="end"/>
                          </w:r>
                        </w:p>
                      </w:txbxContent>
                    </wps:txbx>
                    <wps:bodyPr lIns="0" tIns="0" rIns="0" bIns="0" upright="1">
                      <a:spAutoFit/>
                    </wps:bodyPr>
                  </wps:wsp>
                </a:graphicData>
              </a:graphic>
            </wp:anchor>
          </w:drawing>
        </mc:Choice>
        <mc:Fallback>
          <w:pict>
            <v:shape id="文本框 1025" o:spid="_x0000_s1026" o:spt="202" type="#_x0000_t202" style="position:absolute;left:0pt;margin-top:0pt;height:11pt;width:39.5pt;mso-position-horizontal:center;mso-position-horizontal-relative:margin;z-index:251659264;mso-width-relative:page;mso-height-relative:page;" filled="f" stroked="f" coordsize="21600,21600" o:gfxdata="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HOIu9LSAAAAAwEAAA8AAAAAAAAAAQAgAAAAIgAAAGRycy9k&#10;b3ducmV2LnhtbFBLAQIUABQAAAAIAIdO4kA0KOyxzwEAAJcDAAAOAAAAAAAAAAEAIAAAACEBAABk&#10;cnMvZTJvRG9jLnhtbFBLBQYAAAAABgAGAFkBAABiBQAAAAA=&#10;">
              <v:fill on="f" focussize="0,0"/>
              <v:stroke on="f" weight="0.5pt"/>
              <v:imagedata o:title=""/>
              <o:lock v:ext="edit" aspectratio="f"/>
              <v:textbox inset="0mm,0mm,0mm,0mm" style="mso-fit-shape-to-text:t;">
                <w:txbxContent>
                  <w:p w14:paraId="54A3C8C5">
                    <w:pPr>
                      <w:pStyle w:val="4"/>
                    </w:pPr>
                    <w:r>
                      <w:fldChar w:fldCharType="begin"/>
                    </w:r>
                    <w:r>
                      <w:instrText xml:space="preserve"> PAGE  \* MERGEFORMAT </w:instrText>
                    </w:r>
                    <w:r>
                      <w:fldChar w:fldCharType="separate"/>
                    </w:r>
                    <w:r>
                      <w:t>6</w:t>
                    </w:r>
                    <w:r>
                      <w:fldChar w:fldCharType="end"/>
                    </w:r>
                    <w:r>
                      <w:t>/</w:t>
                    </w:r>
                    <w:r>
                      <w:fldChar w:fldCharType="begin"/>
                    </w:r>
                    <w:r>
                      <w:instrText xml:space="preserve"> NUMPAGES  \* MERGEFORMAT </w:instrText>
                    </w:r>
                    <w:r>
                      <w:fldChar w:fldCharType="separate"/>
                    </w:r>
                    <w:r>
                      <w:t>13</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303CE2">
    <w:pPr>
      <w:pStyle w:val="5"/>
      <w:pBdr>
        <w:top w:val="none" w:color="auto" w:sz="0" w:space="0"/>
        <w:left w:val="none" w:color="auto" w:sz="0" w:space="0"/>
        <w:bottom w:val="none" w:color="auto" w:sz="0" w:space="0"/>
        <w:right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5C8E00">
    <w:pPr>
      <w:pStyle w:val="5"/>
      <w:pBdr>
        <w:top w:val="none" w:color="auto" w:sz="0" w:space="0"/>
        <w:left w:val="none" w:color="auto" w:sz="0" w:space="0"/>
        <w:bottom w:val="none" w:color="auto" w:sz="0" w:space="0"/>
        <w:right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CB01255"/>
    <w:multiLevelType w:val="singleLevel"/>
    <w:tmpl w:val="8CB01255"/>
    <w:lvl w:ilvl="0" w:tentative="0">
      <w:start w:val="1"/>
      <w:numFmt w:val="decimal"/>
      <w:suff w:val="space"/>
      <w:lvlText w:val="%1."/>
      <w:lvlJc w:val="left"/>
      <w:rPr>
        <w:rFonts w:cs="Times New Roman"/>
        <w:b w:val="0"/>
        <w:bCs/>
      </w:rPr>
    </w:lvl>
  </w:abstractNum>
  <w:abstractNum w:abstractNumId="1">
    <w:nsid w:val="90F2974E"/>
    <w:multiLevelType w:val="singleLevel"/>
    <w:tmpl w:val="90F2974E"/>
    <w:lvl w:ilvl="0" w:tentative="0">
      <w:start w:val="1"/>
      <w:numFmt w:val="decimal"/>
      <w:suff w:val="space"/>
      <w:lvlText w:val="%1."/>
      <w:lvlJc w:val="left"/>
      <w:rPr>
        <w:rFonts w:cs="Times New Roman"/>
      </w:rPr>
    </w:lvl>
  </w:abstractNum>
  <w:abstractNum w:abstractNumId="2">
    <w:nsid w:val="CC70C22C"/>
    <w:multiLevelType w:val="singleLevel"/>
    <w:tmpl w:val="CC70C22C"/>
    <w:lvl w:ilvl="0" w:tentative="0">
      <w:start w:val="2"/>
      <w:numFmt w:val="decimal"/>
      <w:suff w:val="space"/>
      <w:lvlText w:val="%1."/>
      <w:lvlJc w:val="left"/>
      <w:rPr>
        <w:rFonts w:cs="Times New Roman"/>
      </w:rPr>
    </w:lvl>
  </w:abstractNum>
  <w:abstractNum w:abstractNumId="3">
    <w:nsid w:val="E414AB03"/>
    <w:multiLevelType w:val="singleLevel"/>
    <w:tmpl w:val="E414AB03"/>
    <w:lvl w:ilvl="0" w:tentative="0">
      <w:start w:val="1"/>
      <w:numFmt w:val="decimal"/>
      <w:suff w:val="space"/>
      <w:lvlText w:val="%1."/>
      <w:lvlJc w:val="left"/>
      <w:rPr>
        <w:rFonts w:cs="Times New Roman"/>
      </w:rPr>
    </w:lvl>
  </w:abstractNum>
  <w:abstractNum w:abstractNumId="4">
    <w:nsid w:val="E8C65BE7"/>
    <w:multiLevelType w:val="singleLevel"/>
    <w:tmpl w:val="E8C65BE7"/>
    <w:lvl w:ilvl="0" w:tentative="0">
      <w:start w:val="2"/>
      <w:numFmt w:val="decimal"/>
      <w:suff w:val="space"/>
      <w:lvlText w:val="%1."/>
      <w:lvlJc w:val="left"/>
      <w:rPr>
        <w:rFonts w:cs="Times New Roman"/>
      </w:rPr>
    </w:lvl>
  </w:abstractNum>
  <w:abstractNum w:abstractNumId="5">
    <w:nsid w:val="34314748"/>
    <w:multiLevelType w:val="singleLevel"/>
    <w:tmpl w:val="34314748"/>
    <w:lvl w:ilvl="0" w:tentative="0">
      <w:start w:val="1"/>
      <w:numFmt w:val="decimal"/>
      <w:suff w:val="space"/>
      <w:lvlText w:val="%1."/>
      <w:lvlJc w:val="left"/>
      <w:rPr>
        <w:rFonts w:cs="Times New Roman"/>
      </w:rPr>
    </w:lvl>
  </w:abstractNum>
  <w:num w:numId="1">
    <w:abstractNumId w:val="2"/>
  </w:num>
  <w:num w:numId="2">
    <w:abstractNumId w:val="0"/>
  </w:num>
  <w:num w:numId="3">
    <w:abstractNumId w:val="3"/>
  </w:num>
  <w:num w:numId="4">
    <w:abstractNumId w:val="5"/>
  </w:num>
  <w:num w:numId="5">
    <w:abstractNumId w:val="1"/>
  </w:num>
  <w:num w:numId="6">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医院管理">
    <w15:presenceInfo w15:providerId="None" w15:userId="医院管理"/>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hideSpellingErrors/>
  <w:hideGrammaticalErrors/>
  <w:trackRevisions w:val="1"/>
  <w:documentProtection w:enforcement="0"/>
  <w:defaultTabStop w:val="420"/>
  <w:drawingGridVerticalSpacing w:val="156"/>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FiYmU4MWFmMTQ0NWEwYWRlNzkwZmU1ZGExZWEyZWMifQ=="/>
    <w:docVar w:name="KY_MEDREF_DOCUID" w:val="{5C3AD386-02DE-4CCC-93CB-10942096AAAA}"/>
    <w:docVar w:name="KY_MEDREF_VERSION" w:val="3"/>
  </w:docVars>
  <w:rsids>
    <w:rsidRoot w:val="7C5E407F"/>
    <w:rsid w:val="0000472C"/>
    <w:rsid w:val="0001661E"/>
    <w:rsid w:val="00020695"/>
    <w:rsid w:val="00046BB9"/>
    <w:rsid w:val="000548F9"/>
    <w:rsid w:val="0006595C"/>
    <w:rsid w:val="000769DF"/>
    <w:rsid w:val="000811F9"/>
    <w:rsid w:val="00082EC3"/>
    <w:rsid w:val="000D5279"/>
    <w:rsid w:val="00150764"/>
    <w:rsid w:val="0016258E"/>
    <w:rsid w:val="0016373A"/>
    <w:rsid w:val="001801F8"/>
    <w:rsid w:val="00186A40"/>
    <w:rsid w:val="00194DE1"/>
    <w:rsid w:val="001C1EDC"/>
    <w:rsid w:val="001D095F"/>
    <w:rsid w:val="00226C78"/>
    <w:rsid w:val="002368F6"/>
    <w:rsid w:val="00270186"/>
    <w:rsid w:val="00272061"/>
    <w:rsid w:val="00281EFF"/>
    <w:rsid w:val="002A478B"/>
    <w:rsid w:val="002C3710"/>
    <w:rsid w:val="002E00E5"/>
    <w:rsid w:val="002E7D77"/>
    <w:rsid w:val="002F0CBB"/>
    <w:rsid w:val="0030501B"/>
    <w:rsid w:val="00307226"/>
    <w:rsid w:val="00334597"/>
    <w:rsid w:val="0038188E"/>
    <w:rsid w:val="00394458"/>
    <w:rsid w:val="003D1CB9"/>
    <w:rsid w:val="003E200D"/>
    <w:rsid w:val="003F2E16"/>
    <w:rsid w:val="004123FD"/>
    <w:rsid w:val="00415C55"/>
    <w:rsid w:val="00426D73"/>
    <w:rsid w:val="004371F0"/>
    <w:rsid w:val="00444FA9"/>
    <w:rsid w:val="00481D23"/>
    <w:rsid w:val="004A2581"/>
    <w:rsid w:val="004A6307"/>
    <w:rsid w:val="004B029C"/>
    <w:rsid w:val="004E109C"/>
    <w:rsid w:val="004E7E17"/>
    <w:rsid w:val="004F091A"/>
    <w:rsid w:val="0050376B"/>
    <w:rsid w:val="00507B93"/>
    <w:rsid w:val="005101F4"/>
    <w:rsid w:val="005106BF"/>
    <w:rsid w:val="005340EB"/>
    <w:rsid w:val="00572F33"/>
    <w:rsid w:val="00573F9C"/>
    <w:rsid w:val="005A0322"/>
    <w:rsid w:val="005B4642"/>
    <w:rsid w:val="005C005B"/>
    <w:rsid w:val="0060783D"/>
    <w:rsid w:val="0061138C"/>
    <w:rsid w:val="00625B30"/>
    <w:rsid w:val="00653EB2"/>
    <w:rsid w:val="00687B12"/>
    <w:rsid w:val="00692205"/>
    <w:rsid w:val="006953C6"/>
    <w:rsid w:val="006A1551"/>
    <w:rsid w:val="006C0FCF"/>
    <w:rsid w:val="007400C0"/>
    <w:rsid w:val="00741F3B"/>
    <w:rsid w:val="00760A7A"/>
    <w:rsid w:val="00760C9C"/>
    <w:rsid w:val="00785DC0"/>
    <w:rsid w:val="00790320"/>
    <w:rsid w:val="007B1F98"/>
    <w:rsid w:val="007C4174"/>
    <w:rsid w:val="007E6013"/>
    <w:rsid w:val="007E66A0"/>
    <w:rsid w:val="00803FC8"/>
    <w:rsid w:val="008630C1"/>
    <w:rsid w:val="00873336"/>
    <w:rsid w:val="008A3F7B"/>
    <w:rsid w:val="008A7E3D"/>
    <w:rsid w:val="008B789F"/>
    <w:rsid w:val="008C68CA"/>
    <w:rsid w:val="008F780F"/>
    <w:rsid w:val="00900031"/>
    <w:rsid w:val="0092180A"/>
    <w:rsid w:val="009328AB"/>
    <w:rsid w:val="00934841"/>
    <w:rsid w:val="00943AB3"/>
    <w:rsid w:val="00953220"/>
    <w:rsid w:val="009549DC"/>
    <w:rsid w:val="00971956"/>
    <w:rsid w:val="00991AC5"/>
    <w:rsid w:val="009A34CF"/>
    <w:rsid w:val="009B54D8"/>
    <w:rsid w:val="009C0EFE"/>
    <w:rsid w:val="009D23FF"/>
    <w:rsid w:val="00A21789"/>
    <w:rsid w:val="00A24278"/>
    <w:rsid w:val="00A54454"/>
    <w:rsid w:val="00A56318"/>
    <w:rsid w:val="00A614B4"/>
    <w:rsid w:val="00A73991"/>
    <w:rsid w:val="00A922F0"/>
    <w:rsid w:val="00A9523D"/>
    <w:rsid w:val="00AB3256"/>
    <w:rsid w:val="00AC47F6"/>
    <w:rsid w:val="00AF129E"/>
    <w:rsid w:val="00AF28F1"/>
    <w:rsid w:val="00AF5BFB"/>
    <w:rsid w:val="00B10006"/>
    <w:rsid w:val="00B1117B"/>
    <w:rsid w:val="00B438D1"/>
    <w:rsid w:val="00B44A29"/>
    <w:rsid w:val="00B564D3"/>
    <w:rsid w:val="00B60D4E"/>
    <w:rsid w:val="00B645EC"/>
    <w:rsid w:val="00B87E9D"/>
    <w:rsid w:val="00B96935"/>
    <w:rsid w:val="00BC71A3"/>
    <w:rsid w:val="00BD3738"/>
    <w:rsid w:val="00BE00C3"/>
    <w:rsid w:val="00C70445"/>
    <w:rsid w:val="00C9482C"/>
    <w:rsid w:val="00CA427A"/>
    <w:rsid w:val="00CD2CF7"/>
    <w:rsid w:val="00CF2700"/>
    <w:rsid w:val="00D05A0D"/>
    <w:rsid w:val="00D33CC7"/>
    <w:rsid w:val="00D8287E"/>
    <w:rsid w:val="00DD0419"/>
    <w:rsid w:val="00E15B4C"/>
    <w:rsid w:val="00E262AB"/>
    <w:rsid w:val="00E325C5"/>
    <w:rsid w:val="00E416BA"/>
    <w:rsid w:val="00E420D7"/>
    <w:rsid w:val="00E47A9D"/>
    <w:rsid w:val="00E566DE"/>
    <w:rsid w:val="00E66C8D"/>
    <w:rsid w:val="00E70F04"/>
    <w:rsid w:val="00E976D7"/>
    <w:rsid w:val="00E97A57"/>
    <w:rsid w:val="00EB032C"/>
    <w:rsid w:val="00ED3664"/>
    <w:rsid w:val="00EF3E01"/>
    <w:rsid w:val="00F05D40"/>
    <w:rsid w:val="00F76720"/>
    <w:rsid w:val="00F8361D"/>
    <w:rsid w:val="00F95843"/>
    <w:rsid w:val="00FA2322"/>
    <w:rsid w:val="00FB6E31"/>
    <w:rsid w:val="00FC6F84"/>
    <w:rsid w:val="00FF7C93"/>
    <w:rsid w:val="011D0216"/>
    <w:rsid w:val="014B037D"/>
    <w:rsid w:val="016554A5"/>
    <w:rsid w:val="02615B81"/>
    <w:rsid w:val="04631951"/>
    <w:rsid w:val="047F6E19"/>
    <w:rsid w:val="049707C1"/>
    <w:rsid w:val="05AF0ECF"/>
    <w:rsid w:val="06062041"/>
    <w:rsid w:val="06062C39"/>
    <w:rsid w:val="061335E3"/>
    <w:rsid w:val="074D720C"/>
    <w:rsid w:val="078151D4"/>
    <w:rsid w:val="08601BCA"/>
    <w:rsid w:val="08E5580D"/>
    <w:rsid w:val="08EF7609"/>
    <w:rsid w:val="0957454C"/>
    <w:rsid w:val="09584A98"/>
    <w:rsid w:val="099222CB"/>
    <w:rsid w:val="099A4AB4"/>
    <w:rsid w:val="0A057E7E"/>
    <w:rsid w:val="0A0B75CF"/>
    <w:rsid w:val="0AD67E23"/>
    <w:rsid w:val="0B247BCB"/>
    <w:rsid w:val="0B421307"/>
    <w:rsid w:val="0B7543E9"/>
    <w:rsid w:val="0B8F3C4C"/>
    <w:rsid w:val="0BBC3F1B"/>
    <w:rsid w:val="0CBD4161"/>
    <w:rsid w:val="0D3E65D7"/>
    <w:rsid w:val="0E2C3F73"/>
    <w:rsid w:val="0E4849AC"/>
    <w:rsid w:val="0E4B52CF"/>
    <w:rsid w:val="0EEE1A07"/>
    <w:rsid w:val="0F1A5D35"/>
    <w:rsid w:val="0F200711"/>
    <w:rsid w:val="1040291E"/>
    <w:rsid w:val="10E656CD"/>
    <w:rsid w:val="125372C6"/>
    <w:rsid w:val="12C467EE"/>
    <w:rsid w:val="12CC5900"/>
    <w:rsid w:val="139E3E68"/>
    <w:rsid w:val="13C207BF"/>
    <w:rsid w:val="15F26CB3"/>
    <w:rsid w:val="15FC213D"/>
    <w:rsid w:val="1677041E"/>
    <w:rsid w:val="1750289C"/>
    <w:rsid w:val="185B4BD6"/>
    <w:rsid w:val="18F07F54"/>
    <w:rsid w:val="199C3F99"/>
    <w:rsid w:val="1AAB1D53"/>
    <w:rsid w:val="1ACF0BAC"/>
    <w:rsid w:val="1B415E98"/>
    <w:rsid w:val="1B5E0BA1"/>
    <w:rsid w:val="1C7568B9"/>
    <w:rsid w:val="1CF862FB"/>
    <w:rsid w:val="1D08411A"/>
    <w:rsid w:val="1E7A1AD6"/>
    <w:rsid w:val="1F493F9F"/>
    <w:rsid w:val="216C70D5"/>
    <w:rsid w:val="22B8428A"/>
    <w:rsid w:val="237111CB"/>
    <w:rsid w:val="23A21A7A"/>
    <w:rsid w:val="24161EA4"/>
    <w:rsid w:val="24234F25"/>
    <w:rsid w:val="246E0D70"/>
    <w:rsid w:val="24E60057"/>
    <w:rsid w:val="251E40C6"/>
    <w:rsid w:val="254C051C"/>
    <w:rsid w:val="25593449"/>
    <w:rsid w:val="27274313"/>
    <w:rsid w:val="27637DDC"/>
    <w:rsid w:val="279932E9"/>
    <w:rsid w:val="27F81720"/>
    <w:rsid w:val="28235287"/>
    <w:rsid w:val="2892274D"/>
    <w:rsid w:val="29011B38"/>
    <w:rsid w:val="298371BC"/>
    <w:rsid w:val="2A7302F7"/>
    <w:rsid w:val="2B177FED"/>
    <w:rsid w:val="2CF8692A"/>
    <w:rsid w:val="2DA73852"/>
    <w:rsid w:val="2E334E44"/>
    <w:rsid w:val="2E9C46F1"/>
    <w:rsid w:val="2E9E34DC"/>
    <w:rsid w:val="2F8E12EF"/>
    <w:rsid w:val="2FD83B80"/>
    <w:rsid w:val="2FDA2D1E"/>
    <w:rsid w:val="300A7302"/>
    <w:rsid w:val="30E44088"/>
    <w:rsid w:val="31302ADD"/>
    <w:rsid w:val="31AD3A51"/>
    <w:rsid w:val="31C76FFB"/>
    <w:rsid w:val="31E12E2C"/>
    <w:rsid w:val="32BE6AA3"/>
    <w:rsid w:val="33196E16"/>
    <w:rsid w:val="34306649"/>
    <w:rsid w:val="3439318E"/>
    <w:rsid w:val="34CA0024"/>
    <w:rsid w:val="354812F6"/>
    <w:rsid w:val="360C6A52"/>
    <w:rsid w:val="36E90FF9"/>
    <w:rsid w:val="372D6FD6"/>
    <w:rsid w:val="3947792C"/>
    <w:rsid w:val="39B45FF0"/>
    <w:rsid w:val="3A0A57D6"/>
    <w:rsid w:val="3AF071E9"/>
    <w:rsid w:val="3B9F18B7"/>
    <w:rsid w:val="3BC2661F"/>
    <w:rsid w:val="3CDC45C4"/>
    <w:rsid w:val="3E211F7A"/>
    <w:rsid w:val="3E610E66"/>
    <w:rsid w:val="3E9F45C0"/>
    <w:rsid w:val="40FB794D"/>
    <w:rsid w:val="4180168D"/>
    <w:rsid w:val="433D5A9B"/>
    <w:rsid w:val="43C365C4"/>
    <w:rsid w:val="443D1B5A"/>
    <w:rsid w:val="447F2DE0"/>
    <w:rsid w:val="44A97DB1"/>
    <w:rsid w:val="44BF5F3E"/>
    <w:rsid w:val="44DE7F29"/>
    <w:rsid w:val="44F95A2A"/>
    <w:rsid w:val="452A694D"/>
    <w:rsid w:val="460A478F"/>
    <w:rsid w:val="46F5241D"/>
    <w:rsid w:val="47D95D11"/>
    <w:rsid w:val="49075651"/>
    <w:rsid w:val="491541D3"/>
    <w:rsid w:val="498B1664"/>
    <w:rsid w:val="49F4526A"/>
    <w:rsid w:val="4C314F5F"/>
    <w:rsid w:val="4CA77C3B"/>
    <w:rsid w:val="4CCD7C6D"/>
    <w:rsid w:val="4D5F2CDA"/>
    <w:rsid w:val="4D890A88"/>
    <w:rsid w:val="4E4B0D68"/>
    <w:rsid w:val="4EE4304C"/>
    <w:rsid w:val="4EF378E3"/>
    <w:rsid w:val="4EF97790"/>
    <w:rsid w:val="50186503"/>
    <w:rsid w:val="51317BFF"/>
    <w:rsid w:val="5176346F"/>
    <w:rsid w:val="52854FEC"/>
    <w:rsid w:val="540C599C"/>
    <w:rsid w:val="5447595E"/>
    <w:rsid w:val="546127DB"/>
    <w:rsid w:val="54FF477D"/>
    <w:rsid w:val="560E4118"/>
    <w:rsid w:val="56246D5D"/>
    <w:rsid w:val="563F637D"/>
    <w:rsid w:val="5644124D"/>
    <w:rsid w:val="5658074F"/>
    <w:rsid w:val="56A461B4"/>
    <w:rsid w:val="56CF426B"/>
    <w:rsid w:val="56DD038F"/>
    <w:rsid w:val="58215D80"/>
    <w:rsid w:val="58D36E7C"/>
    <w:rsid w:val="59B26EC7"/>
    <w:rsid w:val="59C149CB"/>
    <w:rsid w:val="59FC5B09"/>
    <w:rsid w:val="59FF3279"/>
    <w:rsid w:val="5B9244B3"/>
    <w:rsid w:val="5BC518D6"/>
    <w:rsid w:val="5C330420"/>
    <w:rsid w:val="5C8E7F4F"/>
    <w:rsid w:val="5CB92CAC"/>
    <w:rsid w:val="5D346C9A"/>
    <w:rsid w:val="5E97112C"/>
    <w:rsid w:val="5F4040FC"/>
    <w:rsid w:val="5FE00FC4"/>
    <w:rsid w:val="6119692F"/>
    <w:rsid w:val="61471FEF"/>
    <w:rsid w:val="619E74DA"/>
    <w:rsid w:val="62300655"/>
    <w:rsid w:val="632003AA"/>
    <w:rsid w:val="63317EE2"/>
    <w:rsid w:val="63BC34BC"/>
    <w:rsid w:val="64470D0F"/>
    <w:rsid w:val="65345071"/>
    <w:rsid w:val="65511981"/>
    <w:rsid w:val="659E7E22"/>
    <w:rsid w:val="67DD1B2D"/>
    <w:rsid w:val="680D5F72"/>
    <w:rsid w:val="6827188E"/>
    <w:rsid w:val="6838738C"/>
    <w:rsid w:val="68706AAF"/>
    <w:rsid w:val="68965030"/>
    <w:rsid w:val="69CA29C8"/>
    <w:rsid w:val="6AE8432F"/>
    <w:rsid w:val="6B7F614B"/>
    <w:rsid w:val="6C1A16F1"/>
    <w:rsid w:val="6CFE4D0F"/>
    <w:rsid w:val="6D9971E6"/>
    <w:rsid w:val="6E321F34"/>
    <w:rsid w:val="6E902F82"/>
    <w:rsid w:val="6F307EF7"/>
    <w:rsid w:val="6F98058B"/>
    <w:rsid w:val="6FDD367A"/>
    <w:rsid w:val="6FF04E4B"/>
    <w:rsid w:val="7034100D"/>
    <w:rsid w:val="714B1908"/>
    <w:rsid w:val="735B0610"/>
    <w:rsid w:val="73B119FE"/>
    <w:rsid w:val="744B0984"/>
    <w:rsid w:val="7581463A"/>
    <w:rsid w:val="75B96EA9"/>
    <w:rsid w:val="75D629A7"/>
    <w:rsid w:val="75DC43D5"/>
    <w:rsid w:val="76822CFD"/>
    <w:rsid w:val="7767219A"/>
    <w:rsid w:val="77AF6772"/>
    <w:rsid w:val="77FF6780"/>
    <w:rsid w:val="78C513EE"/>
    <w:rsid w:val="78D2463B"/>
    <w:rsid w:val="7A197EF3"/>
    <w:rsid w:val="7A776E73"/>
    <w:rsid w:val="7B613B40"/>
    <w:rsid w:val="7BE9326F"/>
    <w:rsid w:val="7C2C4472"/>
    <w:rsid w:val="7C5E407F"/>
    <w:rsid w:val="7D177F76"/>
    <w:rsid w:val="7DAA5F69"/>
    <w:rsid w:val="7DC561F7"/>
    <w:rsid w:val="7E431F72"/>
    <w:rsid w:val="7F0B530A"/>
    <w:rsid w:val="7FA71A96"/>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name="heading 2" w:locked="1"/>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qFormat="1" w:unhideWhenUsed="0" w:uiPriority="99" w:semiHidden="0" w:name="annotation reference"/>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qFormat="1" w:uiPriority="1"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22"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qFormat="1" w:unhideWhenUsed="0" w:uiPriority="99" w:semiHidden="0" w:name="annotation subject"/>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semiHidden="0" w:name="Balloon Text"/>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Calibri"/>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1"/>
    <w:autoRedefine/>
    <w:qFormat/>
    <w:uiPriority w:val="99"/>
    <w:pPr>
      <w:jc w:val="left"/>
    </w:pPr>
  </w:style>
  <w:style w:type="paragraph" w:styleId="3">
    <w:name w:val="Balloon Text"/>
    <w:basedOn w:val="1"/>
    <w:link w:val="12"/>
    <w:qFormat/>
    <w:uiPriority w:val="99"/>
    <w:rPr>
      <w:sz w:val="18"/>
      <w:szCs w:val="18"/>
    </w:rPr>
  </w:style>
  <w:style w:type="paragraph" w:styleId="4">
    <w:name w:val="footer"/>
    <w:basedOn w:val="1"/>
    <w:link w:val="13"/>
    <w:qFormat/>
    <w:uiPriority w:val="99"/>
    <w:pPr>
      <w:tabs>
        <w:tab w:val="center" w:pos="4153"/>
        <w:tab w:val="right" w:pos="8306"/>
      </w:tabs>
      <w:snapToGrid w:val="0"/>
      <w:jc w:val="left"/>
    </w:pPr>
    <w:rPr>
      <w:sz w:val="18"/>
    </w:rPr>
  </w:style>
  <w:style w:type="paragraph" w:styleId="5">
    <w:name w:val="header"/>
    <w:basedOn w:val="1"/>
    <w:link w:val="14"/>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annotation subject"/>
    <w:basedOn w:val="2"/>
    <w:next w:val="2"/>
    <w:link w:val="15"/>
    <w:autoRedefine/>
    <w:qFormat/>
    <w:uiPriority w:val="99"/>
    <w:rPr>
      <w:b/>
      <w:bCs/>
    </w:rPr>
  </w:style>
  <w:style w:type="table" w:styleId="8">
    <w:name w:val="Table Grid"/>
    <w:basedOn w:val="7"/>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annotation reference"/>
    <w:qFormat/>
    <w:uiPriority w:val="99"/>
    <w:rPr>
      <w:rFonts w:cs="Times New Roman"/>
      <w:sz w:val="21"/>
      <w:szCs w:val="21"/>
    </w:rPr>
  </w:style>
  <w:style w:type="character" w:customStyle="1" w:styleId="11">
    <w:name w:val="批注文字 字符"/>
    <w:link w:val="2"/>
    <w:autoRedefine/>
    <w:qFormat/>
    <w:locked/>
    <w:uiPriority w:val="99"/>
    <w:rPr>
      <w:rFonts w:cs="Calibri"/>
      <w:kern w:val="2"/>
      <w:sz w:val="22"/>
      <w:szCs w:val="22"/>
    </w:rPr>
  </w:style>
  <w:style w:type="character" w:customStyle="1" w:styleId="12">
    <w:name w:val="批注框文本 字符"/>
    <w:link w:val="3"/>
    <w:qFormat/>
    <w:locked/>
    <w:uiPriority w:val="99"/>
    <w:rPr>
      <w:rFonts w:cs="Calibri"/>
      <w:kern w:val="2"/>
      <w:sz w:val="18"/>
      <w:szCs w:val="18"/>
    </w:rPr>
  </w:style>
  <w:style w:type="character" w:customStyle="1" w:styleId="13">
    <w:name w:val="页脚 字符"/>
    <w:link w:val="4"/>
    <w:semiHidden/>
    <w:qFormat/>
    <w:locked/>
    <w:uiPriority w:val="99"/>
    <w:rPr>
      <w:rFonts w:cs="Calibri"/>
      <w:sz w:val="18"/>
      <w:szCs w:val="18"/>
    </w:rPr>
  </w:style>
  <w:style w:type="character" w:customStyle="1" w:styleId="14">
    <w:name w:val="页眉 字符"/>
    <w:link w:val="5"/>
    <w:autoRedefine/>
    <w:semiHidden/>
    <w:qFormat/>
    <w:locked/>
    <w:uiPriority w:val="99"/>
    <w:rPr>
      <w:rFonts w:cs="Calibri"/>
      <w:sz w:val="18"/>
      <w:szCs w:val="18"/>
    </w:rPr>
  </w:style>
  <w:style w:type="character" w:customStyle="1" w:styleId="15">
    <w:name w:val="批注主题 字符"/>
    <w:link w:val="6"/>
    <w:autoRedefine/>
    <w:qFormat/>
    <w:locked/>
    <w:uiPriority w:val="99"/>
    <w:rPr>
      <w:rFonts w:cs="Calibri"/>
      <w:b/>
      <w:bCs/>
      <w:kern w:val="2"/>
      <w:sz w:val="22"/>
      <w:szCs w:val="22"/>
    </w:rPr>
  </w:style>
  <w:style w:type="paragraph" w:customStyle="1" w:styleId="16">
    <w:name w:val="Table Paragraph"/>
    <w:basedOn w:val="1"/>
    <w:qFormat/>
    <w:uiPriority w:val="99"/>
    <w:pPr>
      <w:autoSpaceDE w:val="0"/>
      <w:autoSpaceDN w:val="0"/>
      <w:jc w:val="left"/>
    </w:pPr>
    <w:rPr>
      <w:rFonts w:ascii="Noto Sans CJK JP Regular" w:hAnsi="Noto Sans CJK JP Regular" w:cs="Noto Sans CJK JP Regular"/>
      <w:kern w:val="0"/>
      <w:sz w:val="22"/>
      <w:lang w:val="zh-CN"/>
    </w:rPr>
  </w:style>
  <w:style w:type="paragraph" w:customStyle="1" w:styleId="17">
    <w:name w:val="列出段落1"/>
    <w:basedOn w:val="1"/>
    <w:autoRedefine/>
    <w:qFormat/>
    <w:uiPriority w:val="99"/>
    <w:pPr>
      <w:ind w:firstLine="420" w:firstLineChars="200"/>
    </w:pPr>
  </w:style>
  <w:style w:type="paragraph" w:styleId="18">
    <w:name w:val="List Paragraph"/>
    <w:basedOn w:val="1"/>
    <w:autoRedefine/>
    <w:qFormat/>
    <w:uiPriority w:val="99"/>
    <w:pPr>
      <w:ind w:firstLine="420" w:firstLineChars="200"/>
    </w:pPr>
  </w:style>
  <w:style w:type="paragraph" w:customStyle="1" w:styleId="19">
    <w:name w:val="Revision"/>
    <w:autoRedefine/>
    <w:hidden/>
    <w:semiHidden/>
    <w:qFormat/>
    <w:uiPriority w:val="99"/>
    <w:rPr>
      <w:rFonts w:ascii="Calibri" w:hAnsi="Calibri" w:eastAsia="宋体" w:cs="Calibri"/>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microsoft.com/office/2011/relationships/people" Target="people.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ontractReview xmlns="http://schemas.wps.cn/vas-ai-hub/contract-review">
  <reviewItems>
    <reviewItem>
      <errorID>96a89099-34ca-40bc-af5c-5b6ebc0b507e</errorID>
      <errorWord>II类</errorWord>
      <group>L1_Knowledge</group>
      <groupName>知识性问题</groupName>
      <ability>L2_Knowledge</ability>
      <abilityName>其他知识</abilityName>
      <candidateList>
        <item>Ⅱ类</item>
      </candidateList>
      <explain/>
      <paraID>73DD1B3C</paraID>
      <start>8</start>
      <end>13</end>
      <status>modified</status>
      <modifiedWord>Ⅱ类</modifiedWord>
      <trackRevisions>true</trackRevisions>
    </reviewItem>
    <reviewItem>
      <errorID>11b086e8-43b0-4d85-ac74-e3f8e700bddb</errorID>
      <errorWord>III类</errorWord>
      <group>L1_Knowledge</group>
      <groupName>知识性问题</groupName>
      <ability>L2_Knowledge</ability>
      <abilityName>其他知识</abilityName>
      <candidateList>
        <item>Ⅲ类</item>
      </candidateList>
      <explain/>
      <paraID>73DD1B3C</paraID>
      <start>19</start>
      <end>25</end>
      <status>modified</status>
      <modifiedWord>Ⅲ类</modifiedWord>
      <trackRevisions>true</trackRevisions>
    </reviewItem>
    <reviewItem>
      <errorID>cc700826-f989-42fd-8d2c-41d5eb0ae14e</errorID>
      <errorWord>II类</errorWord>
      <group>L1_Knowledge</group>
      <groupName>知识性问题</groupName>
      <ability>L2_Knowledge</ability>
      <abilityName>其他知识</abilityName>
      <candidateList>
        <item>Ⅱ类</item>
      </candidateList>
      <explain/>
      <paraID>73DD1B3C</paraID>
      <start>31</start>
      <end>36</end>
      <status>modified</status>
      <modifiedWord>Ⅱ类</modifiedWord>
      <trackRevisions>true</trackRevisions>
    </reviewItem>
    <reviewItem>
      <errorID>a8b63d15-9366-4255-9864-dbeffb5cdfc1</errorID>
      <errorWord>III类</errorWord>
      <group>L1_Knowledge</group>
      <groupName>知识性问题</groupName>
      <ability>L2_Knowledge</ability>
      <abilityName>其他知识</abilityName>
      <candidateList>
        <item>Ⅲ类</item>
      </candidateList>
      <explain/>
      <paraID>73DD1B3C</paraID>
      <start>42</start>
      <end>48</end>
      <status>modified</status>
      <modifiedWord>Ⅲ类</modifiedWord>
      <trackRevisions>true</trackRevisions>
    </reviewItem>
    <reviewItem>
      <errorID>39748b58-c81f-4a5d-98ab-be318a2ea577</errorID>
      <errorWord>-</errorWord>
      <group>L1_Format</group>
      <groupName>格式问题</groupName>
      <ability>L2_HalfPunc</ability>
      <abilityName>全半角检查</abilityName>
      <candidateList>
        <item>－</item>
      </candidateList>
      <explain>文本全半角错误。</explain>
      <paraID>596C7311</paraID>
      <start>53</start>
      <end>55</end>
      <status>modified</status>
      <modifiedWord>－</modifiedWord>
      <trackRevisions>true</trackRevisions>
    </reviewItem>
    <reviewItem>
      <errorID>daa89790-e870-4c6d-864e-97a074daa670</errorID>
      <errorWord>，</errorWord>
      <group>L1_Word</group>
      <groupName>字词问题</groupName>
      <ability>L2_Typo</ability>
      <abilityName>字词错误</abilityName>
      <candidateList>
        <item>，根</item>
      </candidateList>
      <explain/>
      <paraID>7EF54D2D</paraID>
      <start>20</start>
      <end>23</end>
      <status>modified</status>
      <modifiedWord>，根</modifiedWord>
      <trackRevisions>true</trackRevisions>
    </reviewItem>
    <reviewItem>
      <errorID>0033c34a-0dc6-423d-adb8-65585b2fc0e7</errorID>
      <errorWord>到</errorWord>
      <group>L1_Word</group>
      <groupName>字词问题</groupName>
      <ability>L2_Typo</ability>
      <abilityName>字词错误</abilityName>
      <candidateList>
        <item>至</item>
      </candidateList>
      <explain>存在字形相近字词的误用。</explain>
      <paraID>119A9056</paraID>
      <start>47</start>
      <end>49</end>
      <status>modified</status>
      <modifiedWord>至</modifiedWord>
      <trackRevisions>true</trackRevisions>
    </reviewItem>
    <reviewItem>
      <errorID>5ecb7f5f-2d4d-4297-9824-b49a1c414c83</errorID>
      <errorWord>签定</errorWord>
      <group>L1_Word</group>
      <groupName>字词问题</groupName>
      <ability>L2_Typo</ability>
      <abilityName>字词错误</abilityName>
      <candidateList>
        <item>签订</item>
      </candidateList>
      <explain>〈动〉订立条约或合同并签字：两国～了贸易议定书和支付协定。</explain>
      <paraID>74CC1511</paraID>
      <start>5</start>
      <end>9</end>
      <status>modified</status>
      <modifiedWord>签订</modifiedWord>
      <trackRevisions>true</trackRevisions>
    </reviewItem>
    <reviewItem>
      <errorID>7e7ec920-5f92-43e6-a161-f38a5c191e67</errorID>
      <errorWord>监查</errorWord>
      <group>L1_Word</group>
      <groupName>字词问题</groupName>
      <ability>L2_Typo</ability>
      <abilityName>字词错误</abilityName>
      <candidateList>
        <item>检查</item>
      </candidateList>
      <explain>❶〈动〉为了发现问题而用心查看：～身体｜～工作。❷〈动〉翻检查考（书籍、文件等）。❸〈动〉检讨▲：～自己的错误。❹〈名〉指用口头或书面形式所做的检讨：写了一份～。</explain>
      <paraID>4FCD5417</paraID>
      <start>130</start>
      <end>132</end>
      <status>unmodified</status>
      <modifiedWord/>
      <trackRevisions>false</trackRevisions>
    </reviewItem>
    <reviewItem>
      <errorID>5f8c71da-3c85-4eca-b486-e530873b8078</errorID>
      <errorWord>监查员</errorWord>
      <group>L1_Word</group>
      <groupName>字词问题</groupName>
      <ability>L2_Typo</ability>
      <abilityName>字词错误</abilityName>
      <candidateList>
        <item>监察员</item>
      </candidateList>
      <explain/>
      <paraID>4872A438</paraID>
      <start>71</start>
      <end>74</end>
      <status>unmodified</status>
      <modifiedWord/>
      <trackRevisions>false</trackRevisions>
    </reviewItem>
    <reviewItem>
      <errorID>4a5c7a50-1b73-4faa-aff4-5bbd7487d65b</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 EE0400A</paraID>
      <start>62</start>
      <end>65</end>
      <status>modified</status>
      <modifiedWord>或</modifiedWord>
      <trackRevisions>true</trackRevisions>
    </reviewItem>
    <reviewItem>
      <errorID>c84a6dfe-89b2-45b6-8d3b-45139d3945e3</errorID>
      <errorWord>者</errorWord>
      <group>L1_Word</group>
      <groupName>字词问题</groupName>
      <ability>L2_Typo</ability>
      <abilityName>字词错误</abilityName>
      <candidateList>
        <item>者和</item>
      </candidateList>
      <explain/>
      <paraID>5765BF3A</paraID>
      <start>119</start>
      <end>122</end>
      <status>modified</status>
      <modifiedWord>者和</modifiedWord>
      <trackRevisions>true</trackRevisions>
    </reviewItem>
    <reviewItem>
      <errorID>72440b26-7432-4a28-bc29-7e7e64bae725</errorID>
      <errorWord>卫计委</errorWord>
      <group>L1_Knowledge</group>
      <groupName>知识性问题</groupName>
      <ability>L2_Knowledge</ability>
      <abilityName>其他知识</abilityName>
      <candidateList>
        <item>卫健委</item>
      </candidateList>
      <explain/>
      <paraID>22573CE2</paraID>
      <start>30</start>
      <end>36</end>
      <status>modified</status>
      <modifiedWord>卫健委</modifiedWord>
      <trackRevisions>true</trackRevisions>
    </reviewItem>
    <reviewItem>
      <errorID>ed08dd7f-cc8c-4664-a0a9-86edfb95ea9f</errorID>
      <errorWord>卫计委</errorWord>
      <group>L1_Knowledge</group>
      <groupName>知识性问题</groupName>
      <ability>L2_Knowledge</ability>
      <abilityName>其他知识</abilityName>
      <candidateList>
        <item>卫健委</item>
      </candidateList>
      <explain/>
      <paraID>22573CE2</paraID>
      <start>56</start>
      <end>62</end>
      <status>modified</status>
      <modifiedWord>卫健委</modifiedWord>
      <trackRevisions>true</trackRevisions>
    </reviewItem>
    <reviewItem>
      <errorID>59ec56a5-dc2b-4048-b777-255393ef5ab2</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13D4D38A</paraID>
      <start>16</start>
      <end>19</end>
      <status>modified</status>
      <modifiedWord>或</modifiedWord>
      <trackRevisions>true</trackRevisions>
    </reviewItem>
    <reviewItem>
      <errorID>036a9136-f9e8-40a8-9ec8-428b0874f801</errorID>
      <errorWord>法律、法规</errorWord>
      <group>L1_Word</group>
      <groupName>字词问题</groupName>
      <ability>L2_Typo</ability>
      <abilityName>字词错误</abilityName>
      <candidateList>
        <item>法律法规</item>
      </candidateList>
      <explain/>
      <paraID>5678E9B5</paraID>
      <start>22</start>
      <end>31</end>
      <status>modified</status>
      <modifiedWord>法律法规</modifiedWord>
      <trackRevisions>true</trackRevisions>
    </reviewItem>
    <reviewItem>
      <errorID>aa36a3b1-b31f-4af5-9fea-04003b0199b3</errorID>
      <errorWord>导致的</errorWord>
      <group>L1_Word</group>
      <groupName>字词问题</groupName>
      <ability>L2_Typo</ability>
      <abilityName>字词错误</abilityName>
      <candidateList>
        <item>导致</item>
      </candidateList>
      <explain>〈动〉引起：由一些小的矛盾～双方关系破裂。</explain>
      <paraID>5678E9B5</paraID>
      <start>35</start>
      <end>40</end>
      <status>modified</status>
      <modifiedWord>导致</modifiedWord>
      <trackRevisions>true</trackRevisions>
    </reviewItem>
    <reviewItem>
      <errorID>b904241e-facc-4d0d-abe3-6d84e89860b4</errorID>
      <errorWord>监查</errorWord>
      <group>L1_Word</group>
      <groupName>字词问题</groupName>
      <ability>L2_Typo</ability>
      <abilityName>字词错误</abilityName>
      <candidateList>
        <item>检查</item>
      </candidateList>
      <explain>❶〈动〉为了发现问题而用心查看：～身体｜～工作。❷〈动〉翻检查考（书籍、文件等）。❸〈动〉检讨▲：～自己的错误。❹〈名〉指用口头或书面形式所做的检讨：写了一份～。</explain>
      <paraID>72ED9ECA</paraID>
      <start>16</start>
      <end>18</end>
      <status>unmodified</status>
      <modifiedWord/>
      <trackRevisions>false</trackRevisions>
    </reviewItem>
    <reviewItem>
      <errorID>82b33124-6eab-4611-93eb-3f5a5f1836be</errorID>
      <errorWord>法律、法规</errorWord>
      <group>L1_Word</group>
      <groupName>字词问题</groupName>
      <ability>L2_Typo</ability>
      <abilityName>字词错误</abilityName>
      <candidateList>
        <item>法律法规</item>
      </candidateList>
      <explain/>
      <paraID>7146AF94</paraID>
      <start>20</start>
      <end>29</end>
      <status>modified</status>
      <modifiedWord>法律法规</modifiedWord>
      <trackRevisions>true</trackRevisions>
    </reviewItem>
    <reviewItem>
      <errorID>daa1f72f-58c7-4303-bee8-62bfcc377ac4</errorID>
      <errorWord>须</errorWord>
      <group>L1_Word</group>
      <groupName>字词问题</groupName>
      <ability>L2_Typo</ability>
      <abilityName>字词错误</abilityName>
      <candidateList>
        <item>需</item>
      </candidateList>
      <explain>存在发音相同字词的误用。</explain>
      <paraID>520DADCB</paraID>
      <start>148</start>
      <end>150</end>
      <status>modified</status>
      <modifiedWord>需</modifiedWord>
      <trackRevisions>true</trackRevisions>
    </reviewItem>
    <reviewItem>
      <errorID>f3b40a3b-c04c-40d9-a79f-101743fea88e</errorID>
      <errorWord>约</errorWord>
      <group>L1_Word</group>
      <groupName>字词问题</groupName>
      <ability>L2_Typo</ability>
      <abilityName>字词错误</abilityName>
      <candidateList>
        <item>约定</item>
      </candidateList>
      <explain/>
      <paraID>7E8FAC2E</paraID>
      <start>37</start>
      <end>40</end>
      <status>modified</status>
      <modifiedWord>约定</modifiedWord>
      <trackRevisions>true</trackRevisions>
    </reviewItem>
    <reviewItem>
      <errorID>f0ce9a2e-b38b-4bd5-8555-bc8a9621e797</errorID>
      <errorWord>由</errorWord>
      <group>L1_Word</group>
      <groupName>字词问题</groupName>
      <ability>L2_Typo</ability>
      <abilityName>字词错误</abilityName>
      <candidateList>
        <item>因</item>
      </candidateList>
      <explain>存在字形相近字词的误用。</explain>
      <paraID>10DC15D0</paraID>
      <start>37</start>
      <end>39</end>
      <status>modified</status>
      <modifiedWord>因</modifiedWord>
      <trackRevisions>true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7efbd10-cb54-4e13-a26c-0bc7e0a8d164}">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13</Pages>
  <Words>7816</Words>
  <Characters>8115</Characters>
  <Lines>72</Lines>
  <Paragraphs>20</Paragraphs>
  <TotalTime>1</TotalTime>
  <ScaleCrop>false</ScaleCrop>
  <LinksUpToDate>false</LinksUpToDate>
  <CharactersWithSpaces>9981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2019-12-17T08:45:00Z</dcterms:created>
  <dc:creator>Dream</dc:creator>
  <cp:lastModifiedBy>医院管理</cp:lastModifiedBy>
  <cp:lastPrinted>2019-12-17T08:28:00Z</cp:lastPrinted>
  <dcterms:modified xsi:type="dcterms:W3CDTF">2026-03-03T09:06:15Z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5A876AFD00234509B494FB9E885DD2DC</vt:lpwstr>
  </property>
  <property fmtid="{D5CDD505-2E9C-101B-9397-08002B2CF9AE}" pid="4" name="KSOTemplateDocerSaveRecord">
    <vt:lpwstr>eyJoZGlkIjoiOWM4ZjJhOWE5NzEzODIwOGQwOWViYTU2YmNjMDVmMGMiLCJ1c2VySWQiOiI0MDM5NDIxMTQifQ==</vt:lpwstr>
  </property>
</Properties>
</file>