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4CE70B0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/>
        <w:jc w:val="center"/>
        <w:textAlignment w:val="auto"/>
        <w:rPr>
          <w:rFonts w:hint="eastAsia" w:asciiTheme="majorEastAsia" w:hAnsiTheme="majorEastAsia" w:eastAsiaTheme="majorEastAsia" w:cstheme="majorEastAsia"/>
          <w:b/>
          <w:bCs w:val="0"/>
          <w:i w:val="0"/>
          <w:iCs w:val="0"/>
          <w:caps w:val="0"/>
          <w:color w:val="444444"/>
          <w:spacing w:val="8"/>
          <w:sz w:val="44"/>
          <w:szCs w:val="44"/>
        </w:rPr>
      </w:pP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关于召开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202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5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年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第二次临床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研究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伦理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审查会议通知</w:t>
      </w:r>
    </w:p>
    <w:p w14:paraId="763639D2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32"/>
          <w:szCs w:val="32"/>
        </w:rPr>
      </w:pPr>
    </w:p>
    <w:p w14:paraId="131F1888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right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临床研究伦理委员会委员、临床研究项目研究者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：</w:t>
      </w:r>
    </w:p>
    <w:p w14:paraId="3421E305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根据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临床研究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伦理委员会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2025年年度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会议计划，我院将于202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5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年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2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月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20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日下午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15:0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0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-17:00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在11号楼(行政楼)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二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楼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视频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会议室</w:t>
      </w:r>
      <w:r>
        <w:rPr>
          <w:rFonts w:hint="eastAsia" w:ascii="宋体" w:hAnsi="宋体" w:eastAsia="宋体" w:cs="宋体"/>
          <w:b w:val="0"/>
          <w:bCs w:val="0"/>
          <w:i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  <w:t>召开2025年第二次临床研究伦理审查会议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。现将具体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事项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通知如下：</w:t>
      </w:r>
    </w:p>
    <w:p w14:paraId="18DCD0EE"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420" w:leftChars="0" w:right="0" w:rightChars="0"/>
        <w:jc w:val="left"/>
        <w:textAlignment w:val="auto"/>
        <w:rPr>
          <w:rStyle w:val="7"/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</w:pPr>
      <w:r>
        <w:rPr>
          <w:rStyle w:val="7"/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一、</w:t>
      </w:r>
      <w:r>
        <w:rPr>
          <w:rStyle w:val="7"/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参会人员</w:t>
      </w:r>
      <w:bookmarkStart w:id="0" w:name="_GoBack"/>
      <w:bookmarkEnd w:id="0"/>
    </w:p>
    <w:p w14:paraId="693E1C3B">
      <w:pPr>
        <w:pStyle w:val="4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rightChars="0" w:firstLine="592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Style w:val="7"/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临床研究伦理委员会委员、伦理审查委员会办公室成员</w:t>
      </w:r>
    </w:p>
    <w:p w14:paraId="3B0457EC">
      <w:pPr>
        <w:pStyle w:val="4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rightChars="0" w:firstLine="592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Style w:val="7"/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会议审查项目的主要研究者（PI）</w:t>
      </w:r>
    </w:p>
    <w:p w14:paraId="4B991063"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420" w:leftChars="0" w:right="0" w:rightChars="0"/>
        <w:jc w:val="both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二、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审查会议要求</w:t>
      </w:r>
    </w:p>
    <w:p w14:paraId="27F8A858"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right="0" w:rightChars="0" w:firstLine="594" w:firstLineChars="200"/>
        <w:jc w:val="both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本次会议时间紧，项目多，为保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证完成会议议程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,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希望相关人员做好参会准备并遵守如下要求：</w:t>
      </w:r>
    </w:p>
    <w:p w14:paraId="1D02C618">
      <w:pPr>
        <w:pStyle w:val="4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为保障汇报及答辩顺利，明确临床研究项目的严肃性，项目的汇报及答辩人需为项目PI(主要研究者)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。</w:t>
      </w:r>
    </w:p>
    <w:p w14:paraId="28C3FF2B">
      <w:pPr>
        <w:pStyle w:val="4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各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项目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汇报及答辩人按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下表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时间提前15分钟到会场外等候，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PPT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汇报时间为每个项目不超过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5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分钟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。</w:t>
      </w:r>
    </w:p>
    <w:p w14:paraId="2AD3E7F3">
      <w:pPr>
        <w:pStyle w:val="4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会议审查每个项目分配时间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（含项目汇报时间）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：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GCP项目15-20分钟，IIT项目5-10分钟。</w:t>
      </w:r>
    </w:p>
    <w:p w14:paraId="4104570F">
      <w:pPr>
        <w:pStyle w:val="4"/>
        <w:keepNext w:val="0"/>
        <w:keepLines w:val="0"/>
        <w:pageBreakBefore w:val="0"/>
        <w:widowControl/>
        <w:numPr>
          <w:ilvl w:val="0"/>
          <w:numId w:val="3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 w:firstLine="594" w:firstLineChars="200"/>
        <w:jc w:val="both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会议审查或会议报告项目</w:t>
      </w:r>
    </w:p>
    <w:p w14:paraId="11D378D8"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yellow"/>
          <w:lang w:eastAsia="zh-CN"/>
        </w:rPr>
      </w:pPr>
    </w:p>
    <w:p w14:paraId="254E0263"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yellow"/>
          <w:lang w:eastAsia="zh-CN"/>
        </w:rPr>
      </w:pPr>
    </w:p>
    <w:tbl>
      <w:tblPr>
        <w:tblStyle w:val="5"/>
        <w:tblW w:w="13083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5"/>
        <w:gridCol w:w="2207"/>
        <w:gridCol w:w="767"/>
        <w:gridCol w:w="1923"/>
        <w:gridCol w:w="1165"/>
        <w:gridCol w:w="2522"/>
        <w:gridCol w:w="824"/>
        <w:gridCol w:w="1590"/>
        <w:gridCol w:w="1560"/>
      </w:tblGrid>
      <w:tr w14:paraId="568670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0DBA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Arial" w:hAnsi="Arial" w:cs="Arial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DEF4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伦理受理号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1E4F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本机构角色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0360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审查类别</w:t>
            </w:r>
          </w:p>
        </w:tc>
        <w:tc>
          <w:tcPr>
            <w:tcW w:w="11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EFF7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审查方式</w:t>
            </w:r>
          </w:p>
        </w:tc>
        <w:tc>
          <w:tcPr>
            <w:tcW w:w="2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EAEE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专业科室</w:t>
            </w:r>
          </w:p>
        </w:tc>
        <w:tc>
          <w:tcPr>
            <w:tcW w:w="8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B712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PI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2E68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项目报告人</w:t>
            </w: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A989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预计汇报/审查时间</w:t>
            </w:r>
          </w:p>
        </w:tc>
      </w:tr>
      <w:tr w14:paraId="713A25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EA48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7680BA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IIT-2022-003-04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D970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组长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49170C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研究完成报告</w:t>
            </w:r>
          </w:p>
        </w:tc>
        <w:tc>
          <w:tcPr>
            <w:tcW w:w="11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AB76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5AA0B1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麻醉科</w:t>
            </w:r>
          </w:p>
        </w:tc>
        <w:tc>
          <w:tcPr>
            <w:tcW w:w="8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F4EF12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于品仙</w:t>
            </w:r>
          </w:p>
        </w:tc>
        <w:tc>
          <w:tcPr>
            <w:tcW w:w="15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53C6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委员会秘书</w:t>
            </w:r>
          </w:p>
        </w:tc>
        <w:tc>
          <w:tcPr>
            <w:tcW w:w="156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30F7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15:00-15:10</w:t>
            </w:r>
          </w:p>
        </w:tc>
      </w:tr>
      <w:tr w14:paraId="224CEE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B856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DA8C7B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IIT-2022-007-03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0E82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组长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A4676C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研究进展报告</w:t>
            </w:r>
          </w:p>
        </w:tc>
        <w:tc>
          <w:tcPr>
            <w:tcW w:w="11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D91D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7DC833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精准医学检验实验室</w:t>
            </w:r>
          </w:p>
        </w:tc>
        <w:tc>
          <w:tcPr>
            <w:tcW w:w="8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BCC06C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岳彩峰</w:t>
            </w:r>
          </w:p>
        </w:tc>
        <w:tc>
          <w:tcPr>
            <w:tcW w:w="15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C943C4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0BC88F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7F935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EEBD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F52954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IIT-2022-014-03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7CE9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组长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834EAF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研究完成报告</w:t>
            </w:r>
          </w:p>
        </w:tc>
        <w:tc>
          <w:tcPr>
            <w:tcW w:w="11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BD57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177E92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心内一科</w:t>
            </w:r>
          </w:p>
        </w:tc>
        <w:tc>
          <w:tcPr>
            <w:tcW w:w="8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51C738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梁妍</w:t>
            </w:r>
          </w:p>
        </w:tc>
        <w:tc>
          <w:tcPr>
            <w:tcW w:w="15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AF85BD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2D0986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81760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E03E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3A7695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IIT-2022-034-02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1AD0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组长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6581AF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研究完成报告</w:t>
            </w:r>
          </w:p>
        </w:tc>
        <w:tc>
          <w:tcPr>
            <w:tcW w:w="11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217B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859E63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精准医学检验实验室</w:t>
            </w:r>
          </w:p>
        </w:tc>
        <w:tc>
          <w:tcPr>
            <w:tcW w:w="8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B8BEBB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岳彩峰</w:t>
            </w:r>
          </w:p>
        </w:tc>
        <w:tc>
          <w:tcPr>
            <w:tcW w:w="15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B78648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0F1D01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753AE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91D0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869EB9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IIT-2022-038-05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C27E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ECA6EC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研究完成报告</w:t>
            </w:r>
          </w:p>
        </w:tc>
        <w:tc>
          <w:tcPr>
            <w:tcW w:w="11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4B54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14C559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风湿免疫科</w:t>
            </w:r>
          </w:p>
        </w:tc>
        <w:tc>
          <w:tcPr>
            <w:tcW w:w="8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5B8078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观美华</w:t>
            </w:r>
          </w:p>
        </w:tc>
        <w:tc>
          <w:tcPr>
            <w:tcW w:w="15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42CC12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D3B65F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3F296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03EA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769EB5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IIT-2022-042-04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7BAC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组长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3D6187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研究完成报告</w:t>
            </w:r>
          </w:p>
        </w:tc>
        <w:tc>
          <w:tcPr>
            <w:tcW w:w="11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6250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ACFF04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临床医学研究所</w:t>
            </w:r>
          </w:p>
        </w:tc>
        <w:tc>
          <w:tcPr>
            <w:tcW w:w="8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8151D0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张东慧</w:t>
            </w:r>
          </w:p>
        </w:tc>
        <w:tc>
          <w:tcPr>
            <w:tcW w:w="15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08EB75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31EC10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7A9B2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972C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B5AC30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IIT-2022-060-02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483E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组长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27DFA1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研究完成报告</w:t>
            </w:r>
          </w:p>
        </w:tc>
        <w:tc>
          <w:tcPr>
            <w:tcW w:w="11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131D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9A419B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特需病房</w:t>
            </w:r>
          </w:p>
        </w:tc>
        <w:tc>
          <w:tcPr>
            <w:tcW w:w="8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2327DD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吴岚</w:t>
            </w:r>
          </w:p>
        </w:tc>
        <w:tc>
          <w:tcPr>
            <w:tcW w:w="15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01434F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D4DFDB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3BD57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0F7A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45A55D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IIT-2022-061-02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F195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组长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2C9964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研究完成报告</w:t>
            </w:r>
          </w:p>
        </w:tc>
        <w:tc>
          <w:tcPr>
            <w:tcW w:w="11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1787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114178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心内三科</w:t>
            </w:r>
          </w:p>
        </w:tc>
        <w:tc>
          <w:tcPr>
            <w:tcW w:w="8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334581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揭钰</w:t>
            </w:r>
          </w:p>
        </w:tc>
        <w:tc>
          <w:tcPr>
            <w:tcW w:w="15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CD59AC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34E5A9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71164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F93D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22A12D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IIT-2023-002-03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4DAF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组长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B1EA95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研究进展报告</w:t>
            </w:r>
          </w:p>
        </w:tc>
        <w:tc>
          <w:tcPr>
            <w:tcW w:w="11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D930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DA5122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麻醉科</w:t>
            </w:r>
          </w:p>
        </w:tc>
        <w:tc>
          <w:tcPr>
            <w:tcW w:w="8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34F952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潘秋宁</w:t>
            </w:r>
          </w:p>
        </w:tc>
        <w:tc>
          <w:tcPr>
            <w:tcW w:w="15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54BF6D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DB8F1E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06D71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879E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2AE09A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IIT-2023-011-02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5D24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组长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65A45F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研究完成报告</w:t>
            </w:r>
          </w:p>
        </w:tc>
        <w:tc>
          <w:tcPr>
            <w:tcW w:w="11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528B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FEA0E4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皮肤科</w:t>
            </w:r>
          </w:p>
        </w:tc>
        <w:tc>
          <w:tcPr>
            <w:tcW w:w="8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B28C1A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李真树</w:t>
            </w:r>
          </w:p>
        </w:tc>
        <w:tc>
          <w:tcPr>
            <w:tcW w:w="15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E549AC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A0BE13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18196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CAB1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BC8D37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IIT-2023-017-03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4761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组长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CEF955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研究完成报告</w:t>
            </w:r>
          </w:p>
        </w:tc>
        <w:tc>
          <w:tcPr>
            <w:tcW w:w="11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2AA0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FBC429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普外二科/结直肠肛门外科</w:t>
            </w:r>
          </w:p>
        </w:tc>
        <w:tc>
          <w:tcPr>
            <w:tcW w:w="8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260E61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吴超群</w:t>
            </w:r>
          </w:p>
        </w:tc>
        <w:tc>
          <w:tcPr>
            <w:tcW w:w="15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B2E067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4BF4A9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4DD1D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1754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15E810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IIT-2023-021-02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C858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组长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D285B2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研究完成报告</w:t>
            </w:r>
          </w:p>
        </w:tc>
        <w:tc>
          <w:tcPr>
            <w:tcW w:w="11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37B3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A2B709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科研管理科</w:t>
            </w:r>
          </w:p>
        </w:tc>
        <w:tc>
          <w:tcPr>
            <w:tcW w:w="8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4A8622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刘文鑫</w:t>
            </w:r>
          </w:p>
        </w:tc>
        <w:tc>
          <w:tcPr>
            <w:tcW w:w="15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6FF6B5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992392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3FEFF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E75D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B8384E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IIT-2023-024-02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D415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组长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53A989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研究完成报告</w:t>
            </w:r>
          </w:p>
        </w:tc>
        <w:tc>
          <w:tcPr>
            <w:tcW w:w="11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3543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25C878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麻醉科</w:t>
            </w:r>
          </w:p>
        </w:tc>
        <w:tc>
          <w:tcPr>
            <w:tcW w:w="8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A41541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何小云</w:t>
            </w:r>
          </w:p>
        </w:tc>
        <w:tc>
          <w:tcPr>
            <w:tcW w:w="15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C073E5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ED4E3B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D545C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6F3D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558177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IIT-2023034-03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9942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组长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75BDFA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研究完成报告</w:t>
            </w:r>
          </w:p>
        </w:tc>
        <w:tc>
          <w:tcPr>
            <w:tcW w:w="11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3E97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696E60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临床医学研究所</w:t>
            </w:r>
          </w:p>
        </w:tc>
        <w:tc>
          <w:tcPr>
            <w:tcW w:w="8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CDB5BC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张东慧</w:t>
            </w:r>
          </w:p>
        </w:tc>
        <w:tc>
          <w:tcPr>
            <w:tcW w:w="15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0C9E54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E379FA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C4D4F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6EAB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0590BE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IIT-2024003-02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88A8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独立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7E1E38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研究完成报告</w:t>
            </w:r>
          </w:p>
        </w:tc>
        <w:tc>
          <w:tcPr>
            <w:tcW w:w="11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C919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424096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介入诊疗科</w:t>
            </w:r>
          </w:p>
        </w:tc>
        <w:tc>
          <w:tcPr>
            <w:tcW w:w="8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EC5C50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全超明</w:t>
            </w:r>
          </w:p>
        </w:tc>
        <w:tc>
          <w:tcPr>
            <w:tcW w:w="15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B97890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C64991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36D41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D28B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22259C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IIT-2024009-02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6B23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84D0C7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研究完成报告</w:t>
            </w:r>
          </w:p>
        </w:tc>
        <w:tc>
          <w:tcPr>
            <w:tcW w:w="11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8E35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EC487F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麻醉科</w:t>
            </w:r>
          </w:p>
        </w:tc>
        <w:tc>
          <w:tcPr>
            <w:tcW w:w="8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629224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严冰</w:t>
            </w:r>
          </w:p>
        </w:tc>
        <w:tc>
          <w:tcPr>
            <w:tcW w:w="15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471C89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114ABB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14A7B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9E0B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E395E9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IIT-2025002-01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6049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独立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D6CB13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初始审查申请</w:t>
            </w:r>
          </w:p>
        </w:tc>
        <w:tc>
          <w:tcPr>
            <w:tcW w:w="11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C5B2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164326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临床检验科</w:t>
            </w:r>
          </w:p>
        </w:tc>
        <w:tc>
          <w:tcPr>
            <w:tcW w:w="8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017BC2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潘广娣</w:t>
            </w:r>
          </w:p>
        </w:tc>
        <w:tc>
          <w:tcPr>
            <w:tcW w:w="15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5789D3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601C83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8479F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C46B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EE62C0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KYSB-LC-2025003-01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A4FF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独立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E12C6A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申报前审查申请</w:t>
            </w:r>
          </w:p>
        </w:tc>
        <w:tc>
          <w:tcPr>
            <w:tcW w:w="11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C1F6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B1C749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中医科</w:t>
            </w:r>
          </w:p>
        </w:tc>
        <w:tc>
          <w:tcPr>
            <w:tcW w:w="8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DEF434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汪东涛</w:t>
            </w:r>
          </w:p>
        </w:tc>
        <w:tc>
          <w:tcPr>
            <w:tcW w:w="15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B028A0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DC5CD5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AAE89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343D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6274C8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QX-2023-004-05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B9E7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A79CCC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研究进展报告</w:t>
            </w:r>
          </w:p>
        </w:tc>
        <w:tc>
          <w:tcPr>
            <w:tcW w:w="11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F733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458D78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临床检验科</w:t>
            </w:r>
          </w:p>
        </w:tc>
        <w:tc>
          <w:tcPr>
            <w:tcW w:w="8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87961E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岳彩峰</w:t>
            </w:r>
          </w:p>
        </w:tc>
        <w:tc>
          <w:tcPr>
            <w:tcW w:w="15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12F168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A87DAF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37FCB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1EB4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22C6CB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YW-2023015-12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3360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17180E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研究完成报告</w:t>
            </w:r>
          </w:p>
        </w:tc>
        <w:tc>
          <w:tcPr>
            <w:tcW w:w="11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A5B2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0CB95E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神经内一科</w:t>
            </w:r>
          </w:p>
        </w:tc>
        <w:tc>
          <w:tcPr>
            <w:tcW w:w="8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55E2B3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麦晖</w:t>
            </w:r>
          </w:p>
        </w:tc>
        <w:tc>
          <w:tcPr>
            <w:tcW w:w="15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AEC1DE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6E711C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C1F71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F019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21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B732A4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YW-2023027-02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B06A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BDF983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研究进展报告</w:t>
            </w:r>
          </w:p>
        </w:tc>
        <w:tc>
          <w:tcPr>
            <w:tcW w:w="11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8291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C967CE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血液内科</w:t>
            </w:r>
          </w:p>
        </w:tc>
        <w:tc>
          <w:tcPr>
            <w:tcW w:w="8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FD81B0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吴国才</w:t>
            </w:r>
          </w:p>
        </w:tc>
        <w:tc>
          <w:tcPr>
            <w:tcW w:w="15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D0212E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56A1F7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F62A2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7B5D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22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AE0397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YW-2024003-05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5D2F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1F9ED5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违背方案报告</w:t>
            </w:r>
          </w:p>
        </w:tc>
        <w:tc>
          <w:tcPr>
            <w:tcW w:w="11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6B01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C99F76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呼吸与危重症医学科一科</w:t>
            </w:r>
          </w:p>
        </w:tc>
        <w:tc>
          <w:tcPr>
            <w:tcW w:w="8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01EAF4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易震南</w:t>
            </w:r>
          </w:p>
        </w:tc>
        <w:tc>
          <w:tcPr>
            <w:tcW w:w="15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DC8389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607F6B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E5955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71B1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2C83CE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YW-2024004-07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7F88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09A59A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安全性信息报告</w:t>
            </w:r>
          </w:p>
        </w:tc>
        <w:tc>
          <w:tcPr>
            <w:tcW w:w="11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4E93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86C6CB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消化内科</w:t>
            </w:r>
          </w:p>
        </w:tc>
        <w:tc>
          <w:tcPr>
            <w:tcW w:w="8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25CA13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陈平湖</w:t>
            </w:r>
          </w:p>
        </w:tc>
        <w:tc>
          <w:tcPr>
            <w:tcW w:w="15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2FF3D5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8BE933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4963C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2E27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24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39355C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YW-2024014-02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B75A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796F12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修正案审查申请</w:t>
            </w:r>
          </w:p>
        </w:tc>
        <w:tc>
          <w:tcPr>
            <w:tcW w:w="11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1276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F3745D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神经内一科</w:t>
            </w:r>
          </w:p>
        </w:tc>
        <w:tc>
          <w:tcPr>
            <w:tcW w:w="8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AD88CA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麦晖</w:t>
            </w:r>
          </w:p>
        </w:tc>
        <w:tc>
          <w:tcPr>
            <w:tcW w:w="15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5BF987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DC2B4E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30D36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79CC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E20FC4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YW-2024018-03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69D5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3AD12D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安全性信息报告</w:t>
            </w:r>
          </w:p>
        </w:tc>
        <w:tc>
          <w:tcPr>
            <w:tcW w:w="11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7370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DA7975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呼吸与危重症医学科一科</w:t>
            </w:r>
          </w:p>
        </w:tc>
        <w:tc>
          <w:tcPr>
            <w:tcW w:w="8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4B0A3C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陈俊先</w:t>
            </w:r>
          </w:p>
        </w:tc>
        <w:tc>
          <w:tcPr>
            <w:tcW w:w="15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FDFD97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8F5D07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A3545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F0C6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26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229E31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IIT-2023033-03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3AE2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独立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FE2233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修正案审查申请</w:t>
            </w:r>
          </w:p>
        </w:tc>
        <w:tc>
          <w:tcPr>
            <w:tcW w:w="11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B2A5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会议审查</w:t>
            </w:r>
          </w:p>
        </w:tc>
        <w:tc>
          <w:tcPr>
            <w:tcW w:w="2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1C767B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心内三科</w:t>
            </w:r>
          </w:p>
        </w:tc>
        <w:tc>
          <w:tcPr>
            <w:tcW w:w="8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20FC54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陈杰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F0F3F6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潘荣全</w:t>
            </w: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7A391B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15:10-15:25</w:t>
            </w:r>
          </w:p>
        </w:tc>
      </w:tr>
      <w:tr w14:paraId="37A2C5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B811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27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C19AD9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IIT-2025002-01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6E32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独立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203BDC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初始审查申请</w:t>
            </w:r>
          </w:p>
        </w:tc>
        <w:tc>
          <w:tcPr>
            <w:tcW w:w="11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1201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会议审查</w:t>
            </w:r>
          </w:p>
        </w:tc>
        <w:tc>
          <w:tcPr>
            <w:tcW w:w="2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C7A12F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中医科</w:t>
            </w:r>
          </w:p>
        </w:tc>
        <w:tc>
          <w:tcPr>
            <w:tcW w:w="8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12C9A6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卓少贤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FF3B32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卓少贤</w:t>
            </w: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1929D3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15:25-15:40</w:t>
            </w:r>
          </w:p>
        </w:tc>
      </w:tr>
      <w:tr w14:paraId="34E328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F72B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28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A61151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YW-2023-010-13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B5B9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44EE73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修正案审查申请</w:t>
            </w:r>
          </w:p>
        </w:tc>
        <w:tc>
          <w:tcPr>
            <w:tcW w:w="11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1E74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会议审查</w:t>
            </w:r>
          </w:p>
        </w:tc>
        <w:tc>
          <w:tcPr>
            <w:tcW w:w="2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2545A9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血液内科</w:t>
            </w:r>
          </w:p>
        </w:tc>
        <w:tc>
          <w:tcPr>
            <w:tcW w:w="8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162138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吴国才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2B7930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吴国才</w:t>
            </w: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7882F5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15:40-15:55</w:t>
            </w:r>
          </w:p>
        </w:tc>
      </w:tr>
      <w:tr w14:paraId="2E5F62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1878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29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7E5F6A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YW-2025004-01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A370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BA5BEB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初始审查申请</w:t>
            </w:r>
          </w:p>
        </w:tc>
        <w:tc>
          <w:tcPr>
            <w:tcW w:w="11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162E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会议审查</w:t>
            </w:r>
          </w:p>
        </w:tc>
        <w:tc>
          <w:tcPr>
            <w:tcW w:w="2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98C2CB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呼吸与危重症医学科二科</w:t>
            </w:r>
          </w:p>
        </w:tc>
        <w:tc>
          <w:tcPr>
            <w:tcW w:w="8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C58E13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林辉斌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2CE177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林辉斌</w:t>
            </w: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9B131E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15:55-16:10</w:t>
            </w:r>
          </w:p>
        </w:tc>
      </w:tr>
      <w:tr w14:paraId="57032B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0E8D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05C197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YW-2025005-01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A2C1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64F9A8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初始审查申请</w:t>
            </w:r>
          </w:p>
        </w:tc>
        <w:tc>
          <w:tcPr>
            <w:tcW w:w="11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5952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会议审查</w:t>
            </w:r>
          </w:p>
        </w:tc>
        <w:tc>
          <w:tcPr>
            <w:tcW w:w="2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838D60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呼吸与危重症医学科一科</w:t>
            </w:r>
          </w:p>
        </w:tc>
        <w:tc>
          <w:tcPr>
            <w:tcW w:w="8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802F91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陈俊先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520A9D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陈俊先</w:t>
            </w: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C69C91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16:10-16:25</w:t>
            </w:r>
          </w:p>
        </w:tc>
      </w:tr>
      <w:tr w14:paraId="490007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CD98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31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6622F9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ZX-2025001-01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CFC4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独立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C4E0AA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初始审查申请</w:t>
            </w:r>
          </w:p>
        </w:tc>
        <w:tc>
          <w:tcPr>
            <w:tcW w:w="11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CE94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会议审查</w:t>
            </w:r>
          </w:p>
        </w:tc>
        <w:tc>
          <w:tcPr>
            <w:tcW w:w="25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6EFAC8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医院感染管理科</w:t>
            </w:r>
          </w:p>
        </w:tc>
        <w:tc>
          <w:tcPr>
            <w:tcW w:w="8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D39A3C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陈洁怡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6D223B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陈洁怡</w:t>
            </w: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BE7A32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16:25-16:40</w:t>
            </w:r>
          </w:p>
        </w:tc>
      </w:tr>
    </w:tbl>
    <w:p w14:paraId="62DEB513"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</w:pPr>
    </w:p>
    <w:p w14:paraId="558822DB"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</w:pPr>
    </w:p>
    <w:p w14:paraId="62AB7919"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Chars="200"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注：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</w:rPr>
        <w:t>各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项目的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</w:rPr>
        <w:t>审查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决定文件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</w:rPr>
        <w:t>均于会后10个工作日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内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</w:rPr>
        <w:t>处理完毕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。</w:t>
      </w:r>
    </w:p>
    <w:p w14:paraId="7CC3502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right"/>
        <w:textAlignment w:val="auto"/>
        <w:rPr>
          <w:rFonts w:hint="eastAsia"/>
          <w:sz w:val="28"/>
          <w:szCs w:val="28"/>
          <w:highlight w:val="none"/>
          <w:lang w:eastAsia="zh-CN"/>
        </w:rPr>
      </w:pPr>
      <w:r>
        <w:rPr>
          <w:rFonts w:hint="eastAsia"/>
          <w:sz w:val="28"/>
          <w:szCs w:val="28"/>
          <w:highlight w:val="none"/>
          <w:lang w:eastAsia="zh-CN"/>
        </w:rPr>
        <w:t>伦理审查委员会办公室</w:t>
      </w:r>
    </w:p>
    <w:p w14:paraId="5CFACDB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right"/>
        <w:textAlignment w:val="auto"/>
        <w:rPr>
          <w:rFonts w:hint="eastAsia"/>
          <w:color w:val="auto"/>
          <w:sz w:val="28"/>
          <w:szCs w:val="28"/>
          <w:highlight w:val="none"/>
          <w:lang w:eastAsia="zh-CN"/>
        </w:rPr>
      </w:pPr>
      <w:r>
        <w:rPr>
          <w:rFonts w:hint="eastAsia"/>
          <w:color w:val="auto"/>
          <w:sz w:val="28"/>
          <w:szCs w:val="28"/>
          <w:highlight w:val="none"/>
          <w:lang w:eastAsia="zh-CN"/>
        </w:rPr>
        <w:t>202</w:t>
      </w:r>
      <w:r>
        <w:rPr>
          <w:rFonts w:hint="eastAsia"/>
          <w:color w:val="auto"/>
          <w:sz w:val="28"/>
          <w:szCs w:val="28"/>
          <w:highlight w:val="none"/>
          <w:lang w:val="en-US" w:eastAsia="zh-CN"/>
        </w:rPr>
        <w:t>5</w:t>
      </w:r>
      <w:r>
        <w:rPr>
          <w:rFonts w:hint="eastAsia"/>
          <w:color w:val="auto"/>
          <w:sz w:val="28"/>
          <w:szCs w:val="28"/>
          <w:highlight w:val="none"/>
          <w:lang w:eastAsia="zh-CN"/>
        </w:rPr>
        <w:t>年</w:t>
      </w:r>
      <w:r>
        <w:rPr>
          <w:rFonts w:hint="eastAsia"/>
          <w:color w:val="auto"/>
          <w:sz w:val="28"/>
          <w:szCs w:val="28"/>
          <w:highlight w:val="none"/>
          <w:lang w:val="en-US" w:eastAsia="zh-CN"/>
        </w:rPr>
        <w:t>2</w:t>
      </w:r>
      <w:r>
        <w:rPr>
          <w:rFonts w:hint="eastAsia"/>
          <w:color w:val="auto"/>
          <w:sz w:val="28"/>
          <w:szCs w:val="28"/>
          <w:highlight w:val="none"/>
          <w:lang w:eastAsia="zh-CN"/>
        </w:rPr>
        <w:t>月</w:t>
      </w:r>
      <w:r>
        <w:rPr>
          <w:rFonts w:hint="eastAsia"/>
          <w:color w:val="auto"/>
          <w:sz w:val="28"/>
          <w:szCs w:val="28"/>
          <w:highlight w:val="none"/>
          <w:lang w:val="en-US" w:eastAsia="zh-CN"/>
        </w:rPr>
        <w:t>18</w:t>
      </w:r>
      <w:r>
        <w:rPr>
          <w:rFonts w:hint="eastAsia"/>
          <w:color w:val="auto"/>
          <w:sz w:val="28"/>
          <w:szCs w:val="28"/>
          <w:highlight w:val="none"/>
          <w:lang w:eastAsia="zh-CN"/>
        </w:rPr>
        <w:t>日</w:t>
      </w:r>
    </w:p>
    <w:p w14:paraId="269975D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right"/>
        <w:textAlignment w:val="auto"/>
        <w:rPr>
          <w:rFonts w:hint="eastAsia"/>
          <w:color w:val="auto"/>
          <w:sz w:val="28"/>
          <w:szCs w:val="28"/>
          <w:highlight w:val="none"/>
          <w:lang w:eastAsia="zh-CN"/>
        </w:rPr>
      </w:pPr>
    </w:p>
    <w:p w14:paraId="569E311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right"/>
        <w:textAlignment w:val="auto"/>
        <w:rPr>
          <w:rFonts w:hint="eastAsia"/>
          <w:color w:val="auto"/>
          <w:sz w:val="28"/>
          <w:szCs w:val="28"/>
          <w:highlight w:val="none"/>
          <w:lang w:eastAsia="zh-CN"/>
        </w:rPr>
      </w:pPr>
    </w:p>
    <w:p w14:paraId="1E2BEC4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right"/>
        <w:textAlignment w:val="auto"/>
        <w:rPr>
          <w:rFonts w:hint="eastAsia"/>
          <w:color w:val="auto"/>
          <w:sz w:val="28"/>
          <w:szCs w:val="28"/>
          <w:highlight w:val="none"/>
          <w:lang w:eastAsia="zh-CN"/>
        </w:rPr>
      </w:pPr>
    </w:p>
    <w:sectPr>
      <w:headerReference r:id="rId3" w:type="default"/>
      <w:footerReference r:id="rId4" w:type="default"/>
      <w:pgSz w:w="16838" w:h="11906" w:orient="landscape"/>
      <w:pgMar w:top="1860" w:right="1440" w:bottom="1746" w:left="144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6CE628C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7668027">
                          <w:pPr>
                            <w:pStyle w:val="2"/>
                          </w:pPr>
                          <w:r>
                            <w:t xml:space="preserve">第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页 共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  <w:r>
                            <w:t xml:space="preserve"> 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17668027">
                    <w:pPr>
                      <w:pStyle w:val="2"/>
                    </w:pPr>
                    <w:r>
                      <w:t xml:space="preserve">第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页 共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  <w: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500FAAA">
    <w:pPr>
      <w:pStyle w:val="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29D623F"/>
    <w:multiLevelType w:val="singleLevel"/>
    <w:tmpl w:val="829D623F"/>
    <w:lvl w:ilvl="0" w:tentative="0">
      <w:start w:val="3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E1147721"/>
    <w:multiLevelType w:val="singleLevel"/>
    <w:tmpl w:val="E1147721"/>
    <w:lvl w:ilvl="0" w:tentative="0">
      <w:start w:val="1"/>
      <w:numFmt w:val="decimal"/>
      <w:suff w:val="nothing"/>
      <w:lvlText w:val="%1．"/>
      <w:lvlJc w:val="left"/>
      <w:pPr>
        <w:ind w:left="0" w:firstLine="400"/>
      </w:pPr>
      <w:rPr>
        <w:rFonts w:hint="default"/>
      </w:rPr>
    </w:lvl>
  </w:abstractNum>
  <w:abstractNum w:abstractNumId="2">
    <w:nsid w:val="6CF9E3E7"/>
    <w:multiLevelType w:val="singleLevel"/>
    <w:tmpl w:val="6CF9E3E7"/>
    <w:lvl w:ilvl="0" w:tentative="0">
      <w:start w:val="1"/>
      <w:numFmt w:val="decimal"/>
      <w:suff w:val="nothing"/>
      <w:lvlText w:val="%1．"/>
      <w:lvlJc w:val="left"/>
      <w:pPr>
        <w:ind w:left="0" w:firstLine="400"/>
      </w:pPr>
      <w:rPr>
        <w:rFonts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I3YWU4YWI3Zjc3YjcyMTc4ZWMwYTFiOTNlNTg1MDcifQ=="/>
  </w:docVars>
  <w:rsids>
    <w:rsidRoot w:val="1AA302A6"/>
    <w:rsid w:val="006932FC"/>
    <w:rsid w:val="008716BF"/>
    <w:rsid w:val="00A663D0"/>
    <w:rsid w:val="00AC0489"/>
    <w:rsid w:val="01446CCE"/>
    <w:rsid w:val="022A0825"/>
    <w:rsid w:val="033A5F93"/>
    <w:rsid w:val="05D41EA8"/>
    <w:rsid w:val="05DC5E4B"/>
    <w:rsid w:val="06976C0F"/>
    <w:rsid w:val="07AD34F3"/>
    <w:rsid w:val="0A4A6522"/>
    <w:rsid w:val="0A4E4561"/>
    <w:rsid w:val="0AA14024"/>
    <w:rsid w:val="0B933759"/>
    <w:rsid w:val="0C360E8F"/>
    <w:rsid w:val="0CB84ED0"/>
    <w:rsid w:val="0F843FBD"/>
    <w:rsid w:val="10F167DA"/>
    <w:rsid w:val="19EE17C2"/>
    <w:rsid w:val="1A170DA7"/>
    <w:rsid w:val="1A563AFB"/>
    <w:rsid w:val="1A756C50"/>
    <w:rsid w:val="1AA302A6"/>
    <w:rsid w:val="1C6D22B3"/>
    <w:rsid w:val="1CB515F6"/>
    <w:rsid w:val="1FF03579"/>
    <w:rsid w:val="204C14D4"/>
    <w:rsid w:val="21463165"/>
    <w:rsid w:val="22875F17"/>
    <w:rsid w:val="23577ABA"/>
    <w:rsid w:val="23E92443"/>
    <w:rsid w:val="23F173A1"/>
    <w:rsid w:val="2705317A"/>
    <w:rsid w:val="271B299E"/>
    <w:rsid w:val="29086EF0"/>
    <w:rsid w:val="29F1351B"/>
    <w:rsid w:val="2C703257"/>
    <w:rsid w:val="2E740696"/>
    <w:rsid w:val="2F44472E"/>
    <w:rsid w:val="30834C51"/>
    <w:rsid w:val="30AA33BC"/>
    <w:rsid w:val="327E13A9"/>
    <w:rsid w:val="32A50F33"/>
    <w:rsid w:val="33CA13FA"/>
    <w:rsid w:val="33D470DE"/>
    <w:rsid w:val="353C420B"/>
    <w:rsid w:val="36294B8D"/>
    <w:rsid w:val="36DE5DB7"/>
    <w:rsid w:val="37102431"/>
    <w:rsid w:val="37405B09"/>
    <w:rsid w:val="376D095D"/>
    <w:rsid w:val="378B3228"/>
    <w:rsid w:val="3C5F3F50"/>
    <w:rsid w:val="3C6504EB"/>
    <w:rsid w:val="3CD44AE6"/>
    <w:rsid w:val="3CDE12E7"/>
    <w:rsid w:val="3D9D3CB5"/>
    <w:rsid w:val="3DF5799D"/>
    <w:rsid w:val="3DF90A86"/>
    <w:rsid w:val="3DFC6442"/>
    <w:rsid w:val="3E8672F2"/>
    <w:rsid w:val="3ED362A8"/>
    <w:rsid w:val="40C477C5"/>
    <w:rsid w:val="41450772"/>
    <w:rsid w:val="45777B91"/>
    <w:rsid w:val="46845A12"/>
    <w:rsid w:val="4766336A"/>
    <w:rsid w:val="487852E2"/>
    <w:rsid w:val="490868D4"/>
    <w:rsid w:val="4942052A"/>
    <w:rsid w:val="4BB40238"/>
    <w:rsid w:val="4BFD3BEC"/>
    <w:rsid w:val="4C0B2C20"/>
    <w:rsid w:val="4C4540CF"/>
    <w:rsid w:val="4EAD13BA"/>
    <w:rsid w:val="51465D99"/>
    <w:rsid w:val="53B0133B"/>
    <w:rsid w:val="549F0C78"/>
    <w:rsid w:val="54DD5512"/>
    <w:rsid w:val="550407B0"/>
    <w:rsid w:val="564F4BC8"/>
    <w:rsid w:val="56B20379"/>
    <w:rsid w:val="59D800F7"/>
    <w:rsid w:val="5A7E2BCE"/>
    <w:rsid w:val="5B9D0EAC"/>
    <w:rsid w:val="5E182D3B"/>
    <w:rsid w:val="5E547F68"/>
    <w:rsid w:val="5FDD77D8"/>
    <w:rsid w:val="62244146"/>
    <w:rsid w:val="63061E52"/>
    <w:rsid w:val="639511F8"/>
    <w:rsid w:val="63FB2F12"/>
    <w:rsid w:val="65516FAF"/>
    <w:rsid w:val="666C3DBD"/>
    <w:rsid w:val="67775973"/>
    <w:rsid w:val="67A803A2"/>
    <w:rsid w:val="68763BBB"/>
    <w:rsid w:val="6AA638F9"/>
    <w:rsid w:val="6C132E5F"/>
    <w:rsid w:val="6C203302"/>
    <w:rsid w:val="6C380995"/>
    <w:rsid w:val="6E572719"/>
    <w:rsid w:val="6E747277"/>
    <w:rsid w:val="6F181B78"/>
    <w:rsid w:val="71AA40AE"/>
    <w:rsid w:val="73475F7C"/>
    <w:rsid w:val="74AD4CFE"/>
    <w:rsid w:val="758D37DC"/>
    <w:rsid w:val="759E1F98"/>
    <w:rsid w:val="77FA259A"/>
    <w:rsid w:val="781A76D5"/>
    <w:rsid w:val="785111C2"/>
    <w:rsid w:val="79607591"/>
    <w:rsid w:val="79A4215C"/>
    <w:rsid w:val="7A92116E"/>
    <w:rsid w:val="7BD72FC6"/>
    <w:rsid w:val="7C0819AB"/>
    <w:rsid w:val="7C10151B"/>
    <w:rsid w:val="7DA508AD"/>
    <w:rsid w:val="7DE45775"/>
    <w:rsid w:val="7E5F144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autoRedefine/>
    <w:semiHidden/>
    <w:qFormat/>
    <w:uiPriority w:val="0"/>
  </w:style>
  <w:style w:type="table" w:default="1" w:styleId="5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autoRedefine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autoRedefine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7">
    <w:name w:val="Strong"/>
    <w:basedOn w:val="6"/>
    <w:autoRedefine/>
    <w:qFormat/>
    <w:uiPriority w:val="0"/>
    <w:rPr>
      <w:b/>
    </w:rPr>
  </w:style>
  <w:style w:type="paragraph" w:customStyle="1" w:styleId="8">
    <w:name w:val="Table Paragraph"/>
    <w:basedOn w:val="1"/>
    <w:autoRedefine/>
    <w:qFormat/>
    <w:uiPriority w:val="1"/>
    <w:pPr>
      <w:spacing w:before="21"/>
      <w:ind w:left="108"/>
    </w:pPr>
    <w:rPr>
      <w:rFonts w:ascii="宋体" w:hAnsi="宋体" w:eastAsia="宋体" w:cs="宋体"/>
      <w:lang w:val="en-US" w:eastAsia="en-US" w:bidi="en-US"/>
    </w:rPr>
  </w:style>
  <w:style w:type="character" w:customStyle="1" w:styleId="9">
    <w:name w:val="font21"/>
    <w:basedOn w:val="6"/>
    <w:autoRedefine/>
    <w:qFormat/>
    <w:uiPriority w:val="0"/>
    <w:rPr>
      <w:rFonts w:ascii="Calibri" w:hAnsi="Calibri" w:cs="Calibri"/>
      <w:color w:val="000000"/>
      <w:sz w:val="16"/>
      <w:szCs w:val="16"/>
      <w:u w:val="none"/>
    </w:rPr>
  </w:style>
  <w:style w:type="character" w:customStyle="1" w:styleId="10">
    <w:name w:val="font11"/>
    <w:basedOn w:val="6"/>
    <w:autoRedefine/>
    <w:qFormat/>
    <w:uiPriority w:val="0"/>
    <w:rPr>
      <w:rFonts w:hint="eastAsia" w:ascii="仿宋" w:hAnsi="仿宋" w:eastAsia="仿宋" w:cs="仿宋"/>
      <w:color w:val="000000"/>
      <w:sz w:val="20"/>
      <w:szCs w:val="20"/>
      <w:u w:val="none"/>
    </w:rPr>
  </w:style>
  <w:style w:type="character" w:customStyle="1" w:styleId="11">
    <w:name w:val="font41"/>
    <w:basedOn w:val="6"/>
    <w:autoRedefine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2">
    <w:name w:val="font31"/>
    <w:basedOn w:val="6"/>
    <w:autoRedefine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3">
    <w:name w:val="font51"/>
    <w:basedOn w:val="6"/>
    <w:autoRedefine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1089</Words>
  <Characters>1569</Characters>
  <Lines>0</Lines>
  <Paragraphs>0</Paragraphs>
  <TotalTime>9</TotalTime>
  <ScaleCrop>false</ScaleCrop>
  <LinksUpToDate>false</LinksUpToDate>
  <CharactersWithSpaces>1569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2021-11-22T01:58:00Z</dcterms:created>
  <dc:creator>珍臻</dc:creator>
  <cp:lastModifiedBy>XY</cp:lastModifiedBy>
  <cp:lastPrinted>2023-06-21T02:29:00Z</cp:lastPrinted>
  <dcterms:modified xsi:type="dcterms:W3CDTF">2025-02-18T07:45:58Z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ICV">
    <vt:lpwstr>2865ACF0432643D2B27480F9DD471984</vt:lpwstr>
  </property>
  <property fmtid="{D5CDD505-2E9C-101B-9397-08002B2CF9AE}" pid="4" name="KSOTemplateDocerSaveRecord">
    <vt:lpwstr>eyJoZGlkIjoiM2I3YWU4YWI3Zjc3YjcyMTc4ZWMwYTFiOTNlNTg1MDciLCJ1c2VySWQiOiI0NDEzMjY3MDUifQ==</vt:lpwstr>
  </property>
</Properties>
</file>