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E70B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第一次临床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 w14:paraId="763639D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32"/>
          <w:szCs w:val="32"/>
        </w:rPr>
      </w:pPr>
    </w:p>
    <w:p w14:paraId="131F188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临床研究伦理委员会委员、临床研究项目研究者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 w14:paraId="3421E30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2025年年度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24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-17:00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召开2025年第一次临床研究伦理审查会议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 w14:paraId="18DCD0EE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一、</w:t>
      </w: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 w14:paraId="693E1C3B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 w14:paraId="3B0457EC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 w14:paraId="4B99106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 w14:paraId="27F8A85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希望相关人员做好参会准备并遵守如下要求：</w:t>
      </w:r>
    </w:p>
    <w:p w14:paraId="1D02C618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为保障汇报及答辩顺利，明确临床研究项目的严肃性，项目的汇报及答辩人需为项目PI(主要研究者)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8C3FF2B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。</w:t>
      </w:r>
    </w:p>
    <w:p w14:paraId="2AD3E7F3"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36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会议审查每个项目分配时间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（含项目汇报时间）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highlight w:val="none"/>
          <w:lang w:val="en-US" w:eastAsia="zh-CN"/>
        </w:rPr>
        <w:t>GCP项目15-20分钟，IIT项目5-10分钟。</w:t>
      </w:r>
    </w:p>
    <w:p w14:paraId="4104570F"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highlight w:val="none"/>
          <w:lang w:eastAsia="zh-CN"/>
        </w:rPr>
        <w:t>会议审查或会议报告项目</w:t>
      </w:r>
    </w:p>
    <w:p w14:paraId="11D378D8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p w14:paraId="254E0263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yellow"/>
          <w:lang w:eastAsia="zh-CN"/>
        </w:rPr>
      </w:pPr>
    </w:p>
    <w:tbl>
      <w:tblPr>
        <w:tblStyle w:val="5"/>
        <w:tblW w:w="13083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2207"/>
        <w:gridCol w:w="767"/>
        <w:gridCol w:w="1923"/>
        <w:gridCol w:w="1165"/>
        <w:gridCol w:w="2416"/>
        <w:gridCol w:w="930"/>
        <w:gridCol w:w="1590"/>
        <w:gridCol w:w="1560"/>
      </w:tblGrid>
      <w:tr w14:paraId="56867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DB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EF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伦理受理号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E4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本机构角色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36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审查类别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FF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审查方式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AE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专业科室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71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PI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E6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项目报告人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98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预计汇报/审查时间</w:t>
            </w:r>
          </w:p>
        </w:tc>
      </w:tr>
      <w:tr w14:paraId="713A2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A4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680B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IIT-2022-017-04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97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9170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暂停/终止研究报告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B7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AA0B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全科医学科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4EF1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庞雅君</w:t>
            </w:r>
          </w:p>
        </w:tc>
        <w:tc>
          <w:tcPr>
            <w:tcW w:w="15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3C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委员会秘书</w:t>
            </w:r>
          </w:p>
        </w:tc>
        <w:tc>
          <w:tcPr>
            <w:tcW w:w="15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0F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15:00-15:10</w:t>
            </w:r>
          </w:p>
        </w:tc>
      </w:tr>
      <w:tr w14:paraId="224CE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85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A8C7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IIT-2022-047-03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E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4676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91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DC83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骨外四科/关节运医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CC06C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梁宇斌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943C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BC88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7F93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EEB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F5295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IIT-2023-025-02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CE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34EA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D5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77E9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1C738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岳彩峰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F85B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D0986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176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03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A769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IIT-2023025-03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AD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581A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17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59E63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8BEB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曹淼然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7864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F1D0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753A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1D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69EB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IIT-2023037-04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27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CA6E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B5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4C55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肿瘤一区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5B807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官哲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2CC1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3B65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3F29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3E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69EB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IIT-2024002-02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BA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D618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25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CFF0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口腔科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8151D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朱光恒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8EB7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1EC1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A9B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72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5AC3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IIT-2024004-02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83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7DFA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31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9A419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骨外二科/关节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327D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李江文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1434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4DFD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3BD5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F7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5A55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IIT-2024058-01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19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C996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78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11417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骨外二科/关节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3458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宣懂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D59A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4E5A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71164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93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2A12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IIT-2024059-01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DA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1EA9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93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A512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麻醉科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4F95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陈晓文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4BF6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B8F1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6D7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79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AE09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KYSB-LC-2024174-01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D2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65A45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28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EA0E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药学部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28C1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李梅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549A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0BE1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819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AB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BC8D3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KYSB-LC-2024175-01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76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组长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EF95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AA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BC42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临床检验科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60E6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卜丹霞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2E06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F4A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4DD1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75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5E81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KYSB-LC-2024176-01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85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285B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2B70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A862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杨克戈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FF6B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2392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3FEF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75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8384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KYSB-LC-2025001-01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41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3A98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54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5C87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临床医学研究所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4154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隋松男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073E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D4E3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545C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F3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5817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KYSB-LC-2025002-01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94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5BDF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申报前审查申请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E9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96E6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湛江市临床医学研究所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DB5B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刘薇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9E5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379FA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4D4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EA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0590B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SJ-2023004-02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8A8C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E1E3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91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2409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感染性疾病科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C5C5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庞增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9789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64991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6D4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2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22259C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YW-2023-010-12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2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84D0C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E3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C487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629224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71C8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14AB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4A7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E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395E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YW-2023018-08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04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6CB1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5B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6432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17BC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789D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01C8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8479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46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EE62C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YW-2023021-05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4F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12C6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1F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B1C749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EF43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麦晖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028A0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C5CD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AAE8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43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274C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YW-2024004-06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9E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79CC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73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58D7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7961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2F168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87DAF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37FC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E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2C6C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YW-2024005-02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36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17180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5B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CB95E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55E2B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EC1D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E711C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C1F71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01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732A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YW-2024007-02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06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DF98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29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967C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FD81B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易震南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0212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6A1F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F62A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B5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AE039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YW-2024009-05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D2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F9ED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B0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C99F7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01EAF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C8389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07F6B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5955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1B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C83C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YW-2024011-03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F8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9A59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安全性信息报告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E9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86C6C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消化内科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5CA1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陈平湖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FF3D5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BE933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963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E2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9355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YW-2024017-02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75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796F1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27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3745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心内三科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D88C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陈杰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BF98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C2B4E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0D3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9C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E20FC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YW-2024020-02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9D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3AD12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复审申请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37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DA797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肾内科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B0A3C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曾蕾</w:t>
            </w:r>
          </w:p>
        </w:tc>
        <w:tc>
          <w:tcPr>
            <w:tcW w:w="15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DFD9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F5D07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354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0C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29E3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YW-2025001-01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AE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FE223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2A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C767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内分泌代谢科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0FC5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黄云飞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0F3F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黄云飞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A391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15:10-15:25</w:t>
            </w:r>
          </w:p>
        </w:tc>
      </w:tr>
      <w:tr w14:paraId="37A2C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81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C19AD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YW-2025002-01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E3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203BD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20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C7A12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呼吸与危重症医学科一科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12C9A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FF3B3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陈俊先</w:t>
            </w:r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929D3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15:25-15:40</w:t>
            </w:r>
          </w:p>
        </w:tc>
      </w:tr>
      <w:tr w14:paraId="34E32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72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A6115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YW-2025003-01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5B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参加</w:t>
            </w:r>
          </w:p>
        </w:tc>
        <w:tc>
          <w:tcPr>
            <w:tcW w:w="1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4EE7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1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E7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2545A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16213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2B7930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吴国才</w:t>
            </w:r>
            <w:bookmarkStart w:id="0" w:name="_GoBack"/>
            <w:bookmarkEnd w:id="0"/>
          </w:p>
        </w:tc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882F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15:40-15:55</w:t>
            </w:r>
          </w:p>
        </w:tc>
      </w:tr>
    </w:tbl>
    <w:p w14:paraId="1FC25120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558822DB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</w:p>
    <w:p w14:paraId="62AB7919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4"/>
          <w:szCs w:val="24"/>
          <w:highlight w:val="none"/>
          <w:lang w:eastAsia="zh-CN"/>
        </w:rPr>
        <w:t>。</w:t>
      </w:r>
    </w:p>
    <w:p w14:paraId="7CC35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sz w:val="28"/>
          <w:szCs w:val="28"/>
          <w:highlight w:val="none"/>
          <w:lang w:eastAsia="zh-CN"/>
        </w:rPr>
      </w:pPr>
      <w:r>
        <w:rPr>
          <w:rFonts w:hint="eastAsia"/>
          <w:sz w:val="28"/>
          <w:szCs w:val="28"/>
          <w:highlight w:val="none"/>
          <w:lang w:eastAsia="zh-CN"/>
        </w:rPr>
        <w:t>伦理审查委员会办公室</w:t>
      </w:r>
    </w:p>
    <w:p w14:paraId="5CFACD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/>
          <w:color w:val="auto"/>
          <w:sz w:val="28"/>
          <w:szCs w:val="28"/>
          <w:highlight w:val="none"/>
          <w:lang w:eastAsia="zh-CN"/>
        </w:rPr>
        <w:t>202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5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年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1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/>
          <w:color w:val="auto"/>
          <w:sz w:val="28"/>
          <w:szCs w:val="28"/>
          <w:highlight w:val="none"/>
          <w:lang w:val="en-US" w:eastAsia="zh-CN"/>
        </w:rPr>
        <w:t>22</w:t>
      </w:r>
      <w:r>
        <w:rPr>
          <w:rFonts w:hint="eastAsia"/>
          <w:color w:val="auto"/>
          <w:sz w:val="28"/>
          <w:szCs w:val="28"/>
          <w:highlight w:val="none"/>
          <w:lang w:eastAsia="zh-CN"/>
        </w:rPr>
        <w:t>日</w:t>
      </w:r>
    </w:p>
    <w:p w14:paraId="269975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569E31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p w14:paraId="1E2BEC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/>
          <w:color w:val="auto"/>
          <w:sz w:val="28"/>
          <w:szCs w:val="28"/>
          <w:highlight w:val="none"/>
          <w:lang w:eastAsia="zh-CN"/>
        </w:rPr>
      </w:pPr>
    </w:p>
    <w:sectPr>
      <w:headerReference r:id="rId3" w:type="default"/>
      <w:footerReference r:id="rId4" w:type="default"/>
      <w:pgSz w:w="16838" w:h="11906" w:orient="landscape"/>
      <w:pgMar w:top="1860" w:right="1440" w:bottom="174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CE628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668027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7668027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00FAAA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9D623F"/>
    <w:multiLevelType w:val="singleLevel"/>
    <w:tmpl w:val="829D62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6932FC"/>
    <w:rsid w:val="008716BF"/>
    <w:rsid w:val="00A663D0"/>
    <w:rsid w:val="00AC0489"/>
    <w:rsid w:val="01446CCE"/>
    <w:rsid w:val="022A0825"/>
    <w:rsid w:val="033A5F93"/>
    <w:rsid w:val="05D41EA8"/>
    <w:rsid w:val="05DC5E4B"/>
    <w:rsid w:val="06976C0F"/>
    <w:rsid w:val="07AD34F3"/>
    <w:rsid w:val="0A4A6522"/>
    <w:rsid w:val="0A4E4561"/>
    <w:rsid w:val="0AA14024"/>
    <w:rsid w:val="0B933759"/>
    <w:rsid w:val="0C360E8F"/>
    <w:rsid w:val="0CB84ED0"/>
    <w:rsid w:val="0F843FBD"/>
    <w:rsid w:val="10F167DA"/>
    <w:rsid w:val="19EE17C2"/>
    <w:rsid w:val="1A170DA7"/>
    <w:rsid w:val="1A563AFB"/>
    <w:rsid w:val="1A756C50"/>
    <w:rsid w:val="1AA302A6"/>
    <w:rsid w:val="1C6D22B3"/>
    <w:rsid w:val="1CB515F6"/>
    <w:rsid w:val="1FF03579"/>
    <w:rsid w:val="21463165"/>
    <w:rsid w:val="22875F17"/>
    <w:rsid w:val="23577ABA"/>
    <w:rsid w:val="23E92443"/>
    <w:rsid w:val="23F173A1"/>
    <w:rsid w:val="2705317A"/>
    <w:rsid w:val="271B299E"/>
    <w:rsid w:val="29086EF0"/>
    <w:rsid w:val="29F1351B"/>
    <w:rsid w:val="2C703257"/>
    <w:rsid w:val="2E740696"/>
    <w:rsid w:val="2F44472E"/>
    <w:rsid w:val="30834C51"/>
    <w:rsid w:val="30AA33BC"/>
    <w:rsid w:val="327E13A9"/>
    <w:rsid w:val="32A50F33"/>
    <w:rsid w:val="33CA13FA"/>
    <w:rsid w:val="33D470DE"/>
    <w:rsid w:val="353C420B"/>
    <w:rsid w:val="36294B8D"/>
    <w:rsid w:val="36DE5DB7"/>
    <w:rsid w:val="37102431"/>
    <w:rsid w:val="37405B09"/>
    <w:rsid w:val="376D095D"/>
    <w:rsid w:val="378B3228"/>
    <w:rsid w:val="3C5F3F50"/>
    <w:rsid w:val="3C6504EB"/>
    <w:rsid w:val="3CD44AE6"/>
    <w:rsid w:val="3CDE12E7"/>
    <w:rsid w:val="3D9D3CB5"/>
    <w:rsid w:val="3DF5799D"/>
    <w:rsid w:val="3DF90A86"/>
    <w:rsid w:val="3DFC6442"/>
    <w:rsid w:val="3E8672F2"/>
    <w:rsid w:val="3ED362A8"/>
    <w:rsid w:val="40C477C5"/>
    <w:rsid w:val="41450772"/>
    <w:rsid w:val="45777B91"/>
    <w:rsid w:val="46845A12"/>
    <w:rsid w:val="4766336A"/>
    <w:rsid w:val="487852E2"/>
    <w:rsid w:val="490868D4"/>
    <w:rsid w:val="4942052A"/>
    <w:rsid w:val="4BB40238"/>
    <w:rsid w:val="4BFD3BEC"/>
    <w:rsid w:val="4C0B2C20"/>
    <w:rsid w:val="4C4540CF"/>
    <w:rsid w:val="4EAD13BA"/>
    <w:rsid w:val="51465D99"/>
    <w:rsid w:val="53B0133B"/>
    <w:rsid w:val="549F0C78"/>
    <w:rsid w:val="54DD5512"/>
    <w:rsid w:val="550407B0"/>
    <w:rsid w:val="564F4BC8"/>
    <w:rsid w:val="56B20379"/>
    <w:rsid w:val="59D800F7"/>
    <w:rsid w:val="5A7E2BCE"/>
    <w:rsid w:val="5B9D0EAC"/>
    <w:rsid w:val="5E182D3B"/>
    <w:rsid w:val="5E547F68"/>
    <w:rsid w:val="5FDD77D8"/>
    <w:rsid w:val="63061E52"/>
    <w:rsid w:val="639511F8"/>
    <w:rsid w:val="63FB2F12"/>
    <w:rsid w:val="65516FAF"/>
    <w:rsid w:val="666C3DBD"/>
    <w:rsid w:val="67775973"/>
    <w:rsid w:val="67A803A2"/>
    <w:rsid w:val="68763BBB"/>
    <w:rsid w:val="6AA638F9"/>
    <w:rsid w:val="6C132E5F"/>
    <w:rsid w:val="6C203302"/>
    <w:rsid w:val="6C380995"/>
    <w:rsid w:val="6E572719"/>
    <w:rsid w:val="6E747277"/>
    <w:rsid w:val="6F181B78"/>
    <w:rsid w:val="71AA40AE"/>
    <w:rsid w:val="73475F7C"/>
    <w:rsid w:val="74AD4CFE"/>
    <w:rsid w:val="758D37DC"/>
    <w:rsid w:val="759E1F98"/>
    <w:rsid w:val="77FA259A"/>
    <w:rsid w:val="781A76D5"/>
    <w:rsid w:val="785111C2"/>
    <w:rsid w:val="79607591"/>
    <w:rsid w:val="79A4215C"/>
    <w:rsid w:val="7A92116E"/>
    <w:rsid w:val="7BD72FC6"/>
    <w:rsid w:val="7C0819AB"/>
    <w:rsid w:val="7C10151B"/>
    <w:rsid w:val="7DA508AD"/>
    <w:rsid w:val="7DE45775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autoRedefine/>
    <w:qFormat/>
    <w:uiPriority w:val="0"/>
    <w:rPr>
      <w:b/>
    </w:rPr>
  </w:style>
  <w:style w:type="paragraph" w:customStyle="1" w:styleId="8">
    <w:name w:val="Table Paragraph"/>
    <w:basedOn w:val="1"/>
    <w:autoRedefine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21"/>
    <w:basedOn w:val="6"/>
    <w:autoRedefine/>
    <w:qFormat/>
    <w:uiPriority w:val="0"/>
    <w:rPr>
      <w:rFonts w:ascii="Calibri" w:hAnsi="Calibri" w:cs="Calibri"/>
      <w:color w:val="000000"/>
      <w:sz w:val="16"/>
      <w:szCs w:val="16"/>
      <w:u w:val="none"/>
    </w:rPr>
  </w:style>
  <w:style w:type="character" w:customStyle="1" w:styleId="10">
    <w:name w:val="font11"/>
    <w:basedOn w:val="6"/>
    <w:autoRedefine/>
    <w:qFormat/>
    <w:uiPriority w:val="0"/>
    <w:rPr>
      <w:rFonts w:hint="eastAsia" w:ascii="仿宋" w:hAnsi="仿宋" w:eastAsia="仿宋" w:cs="仿宋"/>
      <w:color w:val="000000"/>
      <w:sz w:val="20"/>
      <w:szCs w:val="20"/>
      <w:u w:val="none"/>
    </w:rPr>
  </w:style>
  <w:style w:type="character" w:customStyle="1" w:styleId="11">
    <w:name w:val="font4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2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3">
    <w:name w:val="font51"/>
    <w:basedOn w:val="6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1064</Words>
  <Characters>1521</Characters>
  <Lines>0</Lines>
  <Paragraphs>0</Paragraphs>
  <TotalTime>0</TotalTime>
  <ScaleCrop>false</ScaleCrop>
  <LinksUpToDate>false</LinksUpToDate>
  <CharactersWithSpaces>1521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cp:lastPrinted>2023-06-21T02:29:00Z</cp:lastPrinted>
  <dcterms:modified xsi:type="dcterms:W3CDTF">2025-01-23T03:43:06Z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2865ACF0432643D2B27480F9DD471984</vt:lpwstr>
  </property>
  <property fmtid="{D5CDD505-2E9C-101B-9397-08002B2CF9AE}" pid="4" name="KSOTemplateDocerSaveRecord">
    <vt:lpwstr>eyJoZGlkIjoiM2I3YWU4YWI3Zjc3YjcyMTc4ZWMwYTFiOTNlNTg1MDciLCJ1c2VySWQiOiI0NDEzMjY3MDUifQ==</vt:lpwstr>
  </property>
</Properties>
</file>