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5BBA826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/>
        <w:jc w:val="center"/>
        <w:textAlignment w:val="auto"/>
        <w:rPr>
          <w:rFonts w:hint="eastAsia" w:asciiTheme="majorEastAsia" w:hAnsiTheme="majorEastAsia" w:eastAsiaTheme="majorEastAsia" w:cstheme="majorEastAsia"/>
          <w:b/>
          <w:bCs w:val="0"/>
          <w:i w:val="0"/>
          <w:iCs w:val="0"/>
          <w:caps w:val="0"/>
          <w:color w:val="444444"/>
          <w:spacing w:val="8"/>
          <w:sz w:val="44"/>
          <w:szCs w:val="44"/>
        </w:rPr>
      </w:pP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关于召开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202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4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年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第十次临床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研究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伦理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审查会议通知</w:t>
      </w:r>
    </w:p>
    <w:p w14:paraId="6916019B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32"/>
          <w:szCs w:val="32"/>
        </w:rPr>
      </w:pPr>
    </w:p>
    <w:p w14:paraId="0FB1A1BE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right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临床研究伦理委员会委员、临床研究项目研究者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：</w:t>
      </w:r>
    </w:p>
    <w:p w14:paraId="308FBD91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根据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临床研究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伦理委员会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2024年年度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会议计划，我院将于202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4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年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10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月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23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日下午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15:0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0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-17:00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在11号楼(行政楼)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二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楼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视频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会议室</w:t>
      </w:r>
      <w:r>
        <w:rPr>
          <w:rFonts w:hint="eastAsia" w:ascii="宋体" w:hAnsi="宋体" w:eastAsia="宋体" w:cs="宋体"/>
          <w:b w:val="0"/>
          <w:bCs w:val="0"/>
          <w:i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  <w:t>召开2024年第十次临床研究伦理审查会议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。现将具体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事项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通知如下：</w:t>
      </w:r>
    </w:p>
    <w:p w14:paraId="75FE6860"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420" w:leftChars="0" w:right="0" w:rightChars="0"/>
        <w:jc w:val="left"/>
        <w:textAlignment w:val="auto"/>
        <w:rPr>
          <w:rStyle w:val="7"/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</w:pPr>
      <w:r>
        <w:rPr>
          <w:rStyle w:val="7"/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一、</w:t>
      </w:r>
      <w:r>
        <w:rPr>
          <w:rStyle w:val="7"/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参会人员</w:t>
      </w:r>
    </w:p>
    <w:p w14:paraId="2A2B9765">
      <w:pPr>
        <w:pStyle w:val="4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rightChars="0" w:firstLine="592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Style w:val="7"/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临床研究伦理委员会委员、伦理审查委员会办公室成员</w:t>
      </w:r>
    </w:p>
    <w:p w14:paraId="05D3E6DF">
      <w:pPr>
        <w:pStyle w:val="4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rightChars="0" w:firstLine="592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Style w:val="7"/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会议审查项目的主要研究者（PI）</w:t>
      </w:r>
    </w:p>
    <w:p w14:paraId="35B5A359"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420" w:leftChars="0" w:right="0" w:rightChars="0"/>
        <w:jc w:val="both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二、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审查会议要求</w:t>
      </w:r>
    </w:p>
    <w:p w14:paraId="5A757F98"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right="0" w:rightChars="0" w:firstLine="594" w:firstLineChars="200"/>
        <w:jc w:val="both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本次会议时间紧，项目多，为保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证完成会议议程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,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希望相关人员做好参会准备并遵守如下要求：</w:t>
      </w:r>
    </w:p>
    <w:p w14:paraId="7317C499">
      <w:pPr>
        <w:pStyle w:val="4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为保障汇报及答辩顺利，明确临床研究项目的严肃性，项目的汇报及答辩人需为项目PI(主要研究者)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。</w:t>
      </w:r>
    </w:p>
    <w:p w14:paraId="15434034">
      <w:pPr>
        <w:pStyle w:val="4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各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项目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汇报及答辩人按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下表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时间提前15分钟到会场外等候，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PPT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汇报时间为每个项目不超过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5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分钟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。</w:t>
      </w:r>
    </w:p>
    <w:p w14:paraId="2A52173B">
      <w:pPr>
        <w:pStyle w:val="4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会议审查每个项目分配时间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（含项目汇报时间）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：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GCP项目15-20分钟，IIT项目5-10分钟。</w:t>
      </w:r>
    </w:p>
    <w:p w14:paraId="6E20C5D0"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</w:pPr>
    </w:p>
    <w:p w14:paraId="6E03C2E7"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</w:pPr>
    </w:p>
    <w:p w14:paraId="31CEC3EE">
      <w:pPr>
        <w:pStyle w:val="4"/>
        <w:keepNext w:val="0"/>
        <w:keepLines w:val="0"/>
        <w:pageBreakBefore w:val="0"/>
        <w:widowControl/>
        <w:numPr>
          <w:ilvl w:val="0"/>
          <w:numId w:val="3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 w:firstLine="594" w:firstLineChars="200"/>
        <w:jc w:val="both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会议审查或会议报告项目</w:t>
      </w:r>
    </w:p>
    <w:tbl>
      <w:tblPr>
        <w:tblStyle w:val="5"/>
        <w:tblW w:w="14083" w:type="dxa"/>
        <w:tblInd w:w="9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17"/>
        <w:gridCol w:w="2464"/>
        <w:gridCol w:w="787"/>
        <w:gridCol w:w="2268"/>
        <w:gridCol w:w="1445"/>
        <w:gridCol w:w="2872"/>
        <w:gridCol w:w="1098"/>
        <w:gridCol w:w="1006"/>
        <w:gridCol w:w="1626"/>
      </w:tblGrid>
      <w:tr w14:paraId="7854CF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517" w:type="dxa"/>
            <w:shd w:val="clear" w:color="auto" w:fill="auto"/>
            <w:noWrap/>
            <w:vAlign w:val="center"/>
          </w:tcPr>
          <w:p w14:paraId="42E6DF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2464" w:type="dxa"/>
            <w:shd w:val="clear" w:color="auto" w:fill="auto"/>
            <w:noWrap/>
            <w:vAlign w:val="center"/>
          </w:tcPr>
          <w:p w14:paraId="397504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伦理受理号</w:t>
            </w:r>
          </w:p>
        </w:tc>
        <w:tc>
          <w:tcPr>
            <w:tcW w:w="787" w:type="dxa"/>
            <w:shd w:val="clear" w:color="auto" w:fill="auto"/>
            <w:noWrap/>
            <w:vAlign w:val="center"/>
          </w:tcPr>
          <w:p w14:paraId="296EDB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本机构角色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 w14:paraId="7C6BE0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审查类别</w:t>
            </w:r>
          </w:p>
        </w:tc>
        <w:tc>
          <w:tcPr>
            <w:tcW w:w="1445" w:type="dxa"/>
            <w:shd w:val="clear" w:color="auto" w:fill="auto"/>
            <w:noWrap/>
            <w:vAlign w:val="center"/>
          </w:tcPr>
          <w:p w14:paraId="779D07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审查方式</w:t>
            </w:r>
          </w:p>
        </w:tc>
        <w:tc>
          <w:tcPr>
            <w:tcW w:w="2872" w:type="dxa"/>
            <w:shd w:val="clear" w:color="auto" w:fill="auto"/>
            <w:noWrap/>
            <w:vAlign w:val="center"/>
          </w:tcPr>
          <w:p w14:paraId="291CD7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专业科室</w:t>
            </w:r>
          </w:p>
        </w:tc>
        <w:tc>
          <w:tcPr>
            <w:tcW w:w="1098" w:type="dxa"/>
            <w:shd w:val="clear" w:color="auto" w:fill="auto"/>
            <w:noWrap/>
            <w:vAlign w:val="center"/>
          </w:tcPr>
          <w:p w14:paraId="4CE0BB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PI</w:t>
            </w:r>
          </w:p>
        </w:tc>
        <w:tc>
          <w:tcPr>
            <w:tcW w:w="1006" w:type="dxa"/>
            <w:shd w:val="clear" w:color="auto" w:fill="auto"/>
            <w:noWrap/>
            <w:vAlign w:val="center"/>
          </w:tcPr>
          <w:p w14:paraId="374D33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项目报告人</w:t>
            </w:r>
          </w:p>
        </w:tc>
        <w:tc>
          <w:tcPr>
            <w:tcW w:w="1626" w:type="dxa"/>
            <w:shd w:val="clear" w:color="auto" w:fill="auto"/>
            <w:noWrap/>
            <w:vAlign w:val="center"/>
          </w:tcPr>
          <w:p w14:paraId="0092BA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预计汇报/审查时间</w:t>
            </w:r>
          </w:p>
        </w:tc>
      </w:tr>
      <w:tr w14:paraId="263128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517" w:type="dxa"/>
            <w:shd w:val="clear" w:color="auto" w:fill="auto"/>
            <w:noWrap/>
            <w:vAlign w:val="center"/>
          </w:tcPr>
          <w:p w14:paraId="427A4F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2464" w:type="dxa"/>
            <w:shd w:val="clear" w:color="auto" w:fill="auto"/>
            <w:noWrap/>
            <w:vAlign w:val="bottom"/>
          </w:tcPr>
          <w:p w14:paraId="000F334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IIT-2022-044-05</w:t>
            </w:r>
          </w:p>
        </w:tc>
        <w:tc>
          <w:tcPr>
            <w:tcW w:w="787" w:type="dxa"/>
            <w:shd w:val="clear" w:color="auto" w:fill="auto"/>
            <w:noWrap/>
            <w:vAlign w:val="center"/>
          </w:tcPr>
          <w:p w14:paraId="0A54F7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2268" w:type="dxa"/>
            <w:shd w:val="clear" w:color="auto" w:fill="auto"/>
            <w:noWrap/>
            <w:vAlign w:val="bottom"/>
          </w:tcPr>
          <w:p w14:paraId="4303DAB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研究进展报告</w:t>
            </w:r>
          </w:p>
        </w:tc>
        <w:tc>
          <w:tcPr>
            <w:tcW w:w="1445" w:type="dxa"/>
            <w:shd w:val="clear" w:color="auto" w:fill="auto"/>
            <w:noWrap/>
            <w:vAlign w:val="center"/>
          </w:tcPr>
          <w:p w14:paraId="788869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872" w:type="dxa"/>
            <w:shd w:val="clear" w:color="auto" w:fill="auto"/>
            <w:noWrap/>
            <w:vAlign w:val="bottom"/>
          </w:tcPr>
          <w:p w14:paraId="5215DBA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肿瘤三区</w:t>
            </w:r>
          </w:p>
        </w:tc>
        <w:tc>
          <w:tcPr>
            <w:tcW w:w="1098" w:type="dxa"/>
            <w:shd w:val="clear" w:color="auto" w:fill="auto"/>
            <w:noWrap/>
            <w:vAlign w:val="bottom"/>
          </w:tcPr>
          <w:p w14:paraId="0EAA2BC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吴爱兵</w:t>
            </w:r>
          </w:p>
        </w:tc>
        <w:tc>
          <w:tcPr>
            <w:tcW w:w="1006" w:type="dxa"/>
            <w:vMerge w:val="restart"/>
            <w:shd w:val="clear" w:color="auto" w:fill="auto"/>
            <w:noWrap/>
            <w:vAlign w:val="center"/>
          </w:tcPr>
          <w:p w14:paraId="347E80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委员会秘书</w:t>
            </w:r>
          </w:p>
        </w:tc>
        <w:tc>
          <w:tcPr>
            <w:tcW w:w="1626" w:type="dxa"/>
            <w:vMerge w:val="restart"/>
            <w:shd w:val="clear" w:color="auto" w:fill="auto"/>
            <w:noWrap/>
            <w:vAlign w:val="center"/>
          </w:tcPr>
          <w:p w14:paraId="566114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15:00-15:10</w:t>
            </w:r>
          </w:p>
        </w:tc>
      </w:tr>
      <w:tr w14:paraId="50973E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517" w:type="dxa"/>
            <w:shd w:val="clear" w:color="auto" w:fill="auto"/>
            <w:noWrap/>
            <w:vAlign w:val="center"/>
          </w:tcPr>
          <w:p w14:paraId="616C04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2464" w:type="dxa"/>
            <w:shd w:val="clear" w:color="auto" w:fill="auto"/>
            <w:noWrap/>
            <w:vAlign w:val="bottom"/>
          </w:tcPr>
          <w:p w14:paraId="726AA69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IIT-2022-044-06</w:t>
            </w:r>
          </w:p>
        </w:tc>
        <w:tc>
          <w:tcPr>
            <w:tcW w:w="787" w:type="dxa"/>
            <w:shd w:val="clear" w:color="auto" w:fill="auto"/>
            <w:noWrap/>
            <w:vAlign w:val="center"/>
          </w:tcPr>
          <w:p w14:paraId="5AF81B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2268" w:type="dxa"/>
            <w:shd w:val="clear" w:color="auto" w:fill="auto"/>
            <w:noWrap/>
            <w:vAlign w:val="bottom"/>
          </w:tcPr>
          <w:p w14:paraId="54CE3E9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修正案审查申请</w:t>
            </w:r>
          </w:p>
        </w:tc>
        <w:tc>
          <w:tcPr>
            <w:tcW w:w="1445" w:type="dxa"/>
            <w:shd w:val="clear" w:color="auto" w:fill="auto"/>
            <w:noWrap/>
            <w:vAlign w:val="center"/>
          </w:tcPr>
          <w:p w14:paraId="4D4FDA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872" w:type="dxa"/>
            <w:shd w:val="clear" w:color="auto" w:fill="auto"/>
            <w:noWrap/>
            <w:vAlign w:val="bottom"/>
          </w:tcPr>
          <w:p w14:paraId="4426844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肿瘤三区</w:t>
            </w:r>
          </w:p>
        </w:tc>
        <w:tc>
          <w:tcPr>
            <w:tcW w:w="1098" w:type="dxa"/>
            <w:shd w:val="clear" w:color="auto" w:fill="auto"/>
            <w:noWrap/>
            <w:vAlign w:val="bottom"/>
          </w:tcPr>
          <w:p w14:paraId="13C8145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吴爱兵</w:t>
            </w:r>
          </w:p>
        </w:tc>
        <w:tc>
          <w:tcPr>
            <w:tcW w:w="1006" w:type="dxa"/>
            <w:vMerge w:val="continue"/>
            <w:shd w:val="clear" w:color="auto" w:fill="auto"/>
            <w:noWrap/>
            <w:vAlign w:val="center"/>
          </w:tcPr>
          <w:p w14:paraId="0CCEBA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626" w:type="dxa"/>
            <w:vMerge w:val="continue"/>
            <w:shd w:val="clear" w:color="auto" w:fill="auto"/>
            <w:noWrap/>
            <w:vAlign w:val="center"/>
          </w:tcPr>
          <w:p w14:paraId="37AA961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6021DE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517" w:type="dxa"/>
            <w:shd w:val="clear" w:color="auto" w:fill="auto"/>
            <w:noWrap/>
            <w:vAlign w:val="center"/>
          </w:tcPr>
          <w:p w14:paraId="2B4FDD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2464" w:type="dxa"/>
            <w:shd w:val="clear" w:color="auto" w:fill="auto"/>
            <w:noWrap/>
            <w:vAlign w:val="bottom"/>
          </w:tcPr>
          <w:p w14:paraId="6485005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IIT-2024025-05</w:t>
            </w:r>
          </w:p>
        </w:tc>
        <w:tc>
          <w:tcPr>
            <w:tcW w:w="787" w:type="dxa"/>
            <w:shd w:val="clear" w:color="auto" w:fill="auto"/>
            <w:noWrap/>
            <w:vAlign w:val="center"/>
          </w:tcPr>
          <w:p w14:paraId="146C36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2268" w:type="dxa"/>
            <w:shd w:val="clear" w:color="auto" w:fill="auto"/>
            <w:noWrap/>
            <w:vAlign w:val="bottom"/>
          </w:tcPr>
          <w:p w14:paraId="7C0BD39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安全性信息报告</w:t>
            </w:r>
          </w:p>
        </w:tc>
        <w:tc>
          <w:tcPr>
            <w:tcW w:w="1445" w:type="dxa"/>
            <w:shd w:val="clear" w:color="auto" w:fill="auto"/>
            <w:noWrap/>
            <w:vAlign w:val="center"/>
          </w:tcPr>
          <w:p w14:paraId="19B6D4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872" w:type="dxa"/>
            <w:shd w:val="clear" w:color="auto" w:fill="auto"/>
            <w:noWrap/>
            <w:vAlign w:val="bottom"/>
          </w:tcPr>
          <w:p w14:paraId="726C5AD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心内三科</w:t>
            </w:r>
          </w:p>
        </w:tc>
        <w:tc>
          <w:tcPr>
            <w:tcW w:w="1098" w:type="dxa"/>
            <w:shd w:val="clear" w:color="auto" w:fill="auto"/>
            <w:noWrap/>
            <w:vAlign w:val="bottom"/>
          </w:tcPr>
          <w:p w14:paraId="27EF758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陈杰</w:t>
            </w:r>
          </w:p>
        </w:tc>
        <w:tc>
          <w:tcPr>
            <w:tcW w:w="1006" w:type="dxa"/>
            <w:vMerge w:val="continue"/>
            <w:shd w:val="clear" w:color="auto" w:fill="auto"/>
            <w:noWrap/>
            <w:vAlign w:val="center"/>
          </w:tcPr>
          <w:p w14:paraId="73AD9A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626" w:type="dxa"/>
            <w:vMerge w:val="continue"/>
            <w:shd w:val="clear" w:color="auto" w:fill="auto"/>
            <w:noWrap/>
            <w:vAlign w:val="center"/>
          </w:tcPr>
          <w:p w14:paraId="27508AE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026F2A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517" w:type="dxa"/>
            <w:shd w:val="clear" w:color="auto" w:fill="auto"/>
            <w:noWrap/>
            <w:vAlign w:val="center"/>
          </w:tcPr>
          <w:p w14:paraId="452EF7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2464" w:type="dxa"/>
            <w:shd w:val="clear" w:color="auto" w:fill="auto"/>
            <w:noWrap/>
            <w:vAlign w:val="bottom"/>
          </w:tcPr>
          <w:p w14:paraId="5DC3150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IIT-2024030-02</w:t>
            </w:r>
          </w:p>
        </w:tc>
        <w:tc>
          <w:tcPr>
            <w:tcW w:w="787" w:type="dxa"/>
            <w:shd w:val="clear" w:color="auto" w:fill="auto"/>
            <w:noWrap/>
            <w:vAlign w:val="center"/>
          </w:tcPr>
          <w:p w14:paraId="083B6E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独立</w:t>
            </w:r>
          </w:p>
        </w:tc>
        <w:tc>
          <w:tcPr>
            <w:tcW w:w="2268" w:type="dxa"/>
            <w:shd w:val="clear" w:color="auto" w:fill="auto"/>
            <w:noWrap/>
            <w:vAlign w:val="bottom"/>
          </w:tcPr>
          <w:p w14:paraId="7E77E06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复审申请</w:t>
            </w:r>
          </w:p>
        </w:tc>
        <w:tc>
          <w:tcPr>
            <w:tcW w:w="1445" w:type="dxa"/>
            <w:shd w:val="clear" w:color="auto" w:fill="auto"/>
            <w:noWrap/>
            <w:vAlign w:val="center"/>
          </w:tcPr>
          <w:p w14:paraId="06A8AF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872" w:type="dxa"/>
            <w:shd w:val="clear" w:color="auto" w:fill="auto"/>
            <w:noWrap/>
            <w:vAlign w:val="bottom"/>
          </w:tcPr>
          <w:p w14:paraId="3FC6CDE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肿瘤四区</w:t>
            </w:r>
          </w:p>
        </w:tc>
        <w:tc>
          <w:tcPr>
            <w:tcW w:w="1098" w:type="dxa"/>
            <w:shd w:val="clear" w:color="auto" w:fill="auto"/>
            <w:noWrap/>
            <w:vAlign w:val="bottom"/>
          </w:tcPr>
          <w:p w14:paraId="5018451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谢茂江</w:t>
            </w:r>
          </w:p>
        </w:tc>
        <w:tc>
          <w:tcPr>
            <w:tcW w:w="1006" w:type="dxa"/>
            <w:vMerge w:val="continue"/>
            <w:shd w:val="clear" w:color="auto" w:fill="auto"/>
            <w:noWrap/>
            <w:vAlign w:val="center"/>
          </w:tcPr>
          <w:p w14:paraId="3C2A97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626" w:type="dxa"/>
            <w:vMerge w:val="continue"/>
            <w:shd w:val="clear" w:color="auto" w:fill="auto"/>
            <w:noWrap/>
            <w:vAlign w:val="center"/>
          </w:tcPr>
          <w:p w14:paraId="0C6EE4D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5EE810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517" w:type="dxa"/>
            <w:shd w:val="clear" w:color="auto" w:fill="auto"/>
            <w:noWrap/>
            <w:vAlign w:val="center"/>
          </w:tcPr>
          <w:p w14:paraId="2BC47F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2464" w:type="dxa"/>
            <w:shd w:val="clear" w:color="auto" w:fill="auto"/>
            <w:noWrap/>
            <w:vAlign w:val="bottom"/>
          </w:tcPr>
          <w:p w14:paraId="74D64DC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IIT-2024043-01</w:t>
            </w:r>
          </w:p>
        </w:tc>
        <w:tc>
          <w:tcPr>
            <w:tcW w:w="787" w:type="dxa"/>
            <w:shd w:val="clear" w:color="auto" w:fill="auto"/>
            <w:noWrap/>
            <w:vAlign w:val="center"/>
          </w:tcPr>
          <w:p w14:paraId="4CE64E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独立</w:t>
            </w:r>
          </w:p>
        </w:tc>
        <w:tc>
          <w:tcPr>
            <w:tcW w:w="2268" w:type="dxa"/>
            <w:shd w:val="clear" w:color="auto" w:fill="auto"/>
            <w:noWrap/>
            <w:vAlign w:val="bottom"/>
          </w:tcPr>
          <w:p w14:paraId="594079A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初始审查申请</w:t>
            </w:r>
          </w:p>
        </w:tc>
        <w:tc>
          <w:tcPr>
            <w:tcW w:w="1445" w:type="dxa"/>
            <w:shd w:val="clear" w:color="auto" w:fill="auto"/>
            <w:noWrap/>
            <w:vAlign w:val="center"/>
          </w:tcPr>
          <w:p w14:paraId="41D6E4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872" w:type="dxa"/>
            <w:shd w:val="clear" w:color="auto" w:fill="auto"/>
            <w:noWrap/>
            <w:vAlign w:val="bottom"/>
          </w:tcPr>
          <w:p w14:paraId="4C9B6D4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病理科</w:t>
            </w:r>
          </w:p>
        </w:tc>
        <w:tc>
          <w:tcPr>
            <w:tcW w:w="1098" w:type="dxa"/>
            <w:shd w:val="clear" w:color="auto" w:fill="auto"/>
            <w:noWrap/>
            <w:vAlign w:val="bottom"/>
          </w:tcPr>
          <w:p w14:paraId="2CA9CC4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庞丽娟</w:t>
            </w:r>
          </w:p>
        </w:tc>
        <w:tc>
          <w:tcPr>
            <w:tcW w:w="1006" w:type="dxa"/>
            <w:vMerge w:val="continue"/>
            <w:shd w:val="clear" w:color="auto" w:fill="auto"/>
            <w:noWrap/>
            <w:vAlign w:val="center"/>
          </w:tcPr>
          <w:p w14:paraId="3DA193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626" w:type="dxa"/>
            <w:vMerge w:val="continue"/>
            <w:shd w:val="clear" w:color="auto" w:fill="auto"/>
            <w:noWrap/>
            <w:vAlign w:val="center"/>
          </w:tcPr>
          <w:p w14:paraId="6030307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1D7605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517" w:type="dxa"/>
            <w:shd w:val="clear" w:color="auto" w:fill="auto"/>
            <w:noWrap/>
            <w:vAlign w:val="center"/>
          </w:tcPr>
          <w:p w14:paraId="05AF07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2464" w:type="dxa"/>
            <w:shd w:val="clear" w:color="auto" w:fill="auto"/>
            <w:noWrap/>
            <w:vAlign w:val="bottom"/>
          </w:tcPr>
          <w:p w14:paraId="114A688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IIT-2024046-01</w:t>
            </w:r>
          </w:p>
        </w:tc>
        <w:tc>
          <w:tcPr>
            <w:tcW w:w="787" w:type="dxa"/>
            <w:shd w:val="clear" w:color="auto" w:fill="auto"/>
            <w:noWrap/>
            <w:vAlign w:val="center"/>
          </w:tcPr>
          <w:p w14:paraId="790E0F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独立</w:t>
            </w:r>
          </w:p>
        </w:tc>
        <w:tc>
          <w:tcPr>
            <w:tcW w:w="2268" w:type="dxa"/>
            <w:shd w:val="clear" w:color="auto" w:fill="auto"/>
            <w:noWrap/>
            <w:vAlign w:val="bottom"/>
          </w:tcPr>
          <w:p w14:paraId="1160069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初始审查申请</w:t>
            </w:r>
          </w:p>
        </w:tc>
        <w:tc>
          <w:tcPr>
            <w:tcW w:w="1445" w:type="dxa"/>
            <w:shd w:val="clear" w:color="auto" w:fill="auto"/>
            <w:noWrap/>
            <w:vAlign w:val="center"/>
          </w:tcPr>
          <w:p w14:paraId="227982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872" w:type="dxa"/>
            <w:shd w:val="clear" w:color="auto" w:fill="auto"/>
            <w:noWrap/>
            <w:vAlign w:val="bottom"/>
          </w:tcPr>
          <w:p w14:paraId="53221C1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神经内三科</w:t>
            </w:r>
          </w:p>
        </w:tc>
        <w:tc>
          <w:tcPr>
            <w:tcW w:w="1098" w:type="dxa"/>
            <w:shd w:val="clear" w:color="auto" w:fill="auto"/>
            <w:noWrap/>
            <w:vAlign w:val="bottom"/>
          </w:tcPr>
          <w:p w14:paraId="32918C1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魏守超</w:t>
            </w:r>
          </w:p>
        </w:tc>
        <w:tc>
          <w:tcPr>
            <w:tcW w:w="1006" w:type="dxa"/>
            <w:vMerge w:val="continue"/>
            <w:shd w:val="clear" w:color="auto" w:fill="auto"/>
            <w:noWrap/>
            <w:vAlign w:val="center"/>
          </w:tcPr>
          <w:p w14:paraId="0685D9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626" w:type="dxa"/>
            <w:vMerge w:val="continue"/>
            <w:shd w:val="clear" w:color="auto" w:fill="auto"/>
            <w:noWrap/>
            <w:vAlign w:val="center"/>
          </w:tcPr>
          <w:p w14:paraId="38C1795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7968B1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517" w:type="dxa"/>
            <w:shd w:val="clear" w:color="auto" w:fill="auto"/>
            <w:noWrap/>
            <w:vAlign w:val="center"/>
          </w:tcPr>
          <w:p w14:paraId="372A7A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</w:p>
        </w:tc>
        <w:tc>
          <w:tcPr>
            <w:tcW w:w="2464" w:type="dxa"/>
            <w:shd w:val="clear" w:color="auto" w:fill="auto"/>
            <w:noWrap/>
            <w:vAlign w:val="bottom"/>
          </w:tcPr>
          <w:p w14:paraId="230B379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SJ-2023001-02</w:t>
            </w:r>
          </w:p>
        </w:tc>
        <w:tc>
          <w:tcPr>
            <w:tcW w:w="787" w:type="dxa"/>
            <w:shd w:val="clear" w:color="auto" w:fill="auto"/>
            <w:noWrap/>
            <w:vAlign w:val="center"/>
          </w:tcPr>
          <w:p w14:paraId="1893EC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2268" w:type="dxa"/>
            <w:shd w:val="clear" w:color="auto" w:fill="auto"/>
            <w:noWrap/>
            <w:vAlign w:val="bottom"/>
          </w:tcPr>
          <w:p w14:paraId="16BCB76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研究完成报告</w:t>
            </w:r>
          </w:p>
        </w:tc>
        <w:tc>
          <w:tcPr>
            <w:tcW w:w="1445" w:type="dxa"/>
            <w:shd w:val="clear" w:color="auto" w:fill="auto"/>
            <w:noWrap/>
            <w:vAlign w:val="center"/>
          </w:tcPr>
          <w:p w14:paraId="6146A8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872" w:type="dxa"/>
            <w:shd w:val="clear" w:color="auto" w:fill="auto"/>
            <w:noWrap/>
            <w:vAlign w:val="bottom"/>
          </w:tcPr>
          <w:p w14:paraId="599726D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临床检验科</w:t>
            </w:r>
          </w:p>
        </w:tc>
        <w:tc>
          <w:tcPr>
            <w:tcW w:w="1098" w:type="dxa"/>
            <w:shd w:val="clear" w:color="auto" w:fill="auto"/>
            <w:noWrap/>
            <w:vAlign w:val="bottom"/>
          </w:tcPr>
          <w:p w14:paraId="706338E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岳彩峰</w:t>
            </w:r>
          </w:p>
        </w:tc>
        <w:tc>
          <w:tcPr>
            <w:tcW w:w="1006" w:type="dxa"/>
            <w:vMerge w:val="continue"/>
            <w:shd w:val="clear" w:color="auto" w:fill="auto"/>
            <w:noWrap/>
            <w:vAlign w:val="center"/>
          </w:tcPr>
          <w:p w14:paraId="349EF7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626" w:type="dxa"/>
            <w:vMerge w:val="continue"/>
            <w:shd w:val="clear" w:color="auto" w:fill="auto"/>
            <w:noWrap/>
            <w:vAlign w:val="center"/>
          </w:tcPr>
          <w:p w14:paraId="2943CBF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3B4EB4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517" w:type="dxa"/>
            <w:shd w:val="clear" w:color="auto" w:fill="auto"/>
            <w:noWrap/>
            <w:vAlign w:val="center"/>
          </w:tcPr>
          <w:p w14:paraId="6F436B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2464" w:type="dxa"/>
            <w:shd w:val="clear" w:color="auto" w:fill="auto"/>
            <w:noWrap/>
            <w:vAlign w:val="bottom"/>
          </w:tcPr>
          <w:p w14:paraId="500B241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SJ-2023002-02</w:t>
            </w:r>
          </w:p>
        </w:tc>
        <w:tc>
          <w:tcPr>
            <w:tcW w:w="787" w:type="dxa"/>
            <w:shd w:val="clear" w:color="auto" w:fill="auto"/>
            <w:noWrap/>
            <w:vAlign w:val="center"/>
          </w:tcPr>
          <w:p w14:paraId="3E8E20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2268" w:type="dxa"/>
            <w:shd w:val="clear" w:color="auto" w:fill="auto"/>
            <w:noWrap/>
            <w:vAlign w:val="bottom"/>
          </w:tcPr>
          <w:p w14:paraId="1F01694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研究完成报告</w:t>
            </w:r>
          </w:p>
        </w:tc>
        <w:tc>
          <w:tcPr>
            <w:tcW w:w="1445" w:type="dxa"/>
            <w:shd w:val="clear" w:color="auto" w:fill="auto"/>
            <w:noWrap/>
            <w:vAlign w:val="center"/>
          </w:tcPr>
          <w:p w14:paraId="3DA10E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872" w:type="dxa"/>
            <w:shd w:val="clear" w:color="auto" w:fill="auto"/>
            <w:noWrap/>
            <w:vAlign w:val="bottom"/>
          </w:tcPr>
          <w:p w14:paraId="017BF50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临床检验科</w:t>
            </w:r>
          </w:p>
        </w:tc>
        <w:tc>
          <w:tcPr>
            <w:tcW w:w="1098" w:type="dxa"/>
            <w:shd w:val="clear" w:color="auto" w:fill="auto"/>
            <w:noWrap/>
            <w:vAlign w:val="bottom"/>
          </w:tcPr>
          <w:p w14:paraId="44A934A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岳彩峰</w:t>
            </w:r>
          </w:p>
        </w:tc>
        <w:tc>
          <w:tcPr>
            <w:tcW w:w="1006" w:type="dxa"/>
            <w:vMerge w:val="continue"/>
            <w:shd w:val="clear" w:color="auto" w:fill="auto"/>
            <w:noWrap/>
            <w:vAlign w:val="center"/>
          </w:tcPr>
          <w:p w14:paraId="376AD5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626" w:type="dxa"/>
            <w:vMerge w:val="continue"/>
            <w:shd w:val="clear" w:color="auto" w:fill="auto"/>
            <w:noWrap/>
            <w:vAlign w:val="center"/>
          </w:tcPr>
          <w:p w14:paraId="6EE5B74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54B713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517" w:type="dxa"/>
            <w:shd w:val="clear" w:color="auto" w:fill="auto"/>
            <w:noWrap/>
            <w:vAlign w:val="center"/>
          </w:tcPr>
          <w:p w14:paraId="7D38DF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</w:t>
            </w:r>
          </w:p>
        </w:tc>
        <w:tc>
          <w:tcPr>
            <w:tcW w:w="2464" w:type="dxa"/>
            <w:shd w:val="clear" w:color="auto" w:fill="auto"/>
            <w:noWrap/>
            <w:vAlign w:val="bottom"/>
          </w:tcPr>
          <w:p w14:paraId="2133762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SJ-2023003-05</w:t>
            </w:r>
          </w:p>
        </w:tc>
        <w:tc>
          <w:tcPr>
            <w:tcW w:w="787" w:type="dxa"/>
            <w:shd w:val="clear" w:color="auto" w:fill="auto"/>
            <w:noWrap/>
            <w:vAlign w:val="center"/>
          </w:tcPr>
          <w:p w14:paraId="539963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2268" w:type="dxa"/>
            <w:shd w:val="clear" w:color="auto" w:fill="auto"/>
            <w:noWrap/>
            <w:vAlign w:val="bottom"/>
          </w:tcPr>
          <w:p w14:paraId="7183280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修正案审查申请</w:t>
            </w:r>
          </w:p>
        </w:tc>
        <w:tc>
          <w:tcPr>
            <w:tcW w:w="1445" w:type="dxa"/>
            <w:shd w:val="clear" w:color="auto" w:fill="auto"/>
            <w:noWrap/>
            <w:vAlign w:val="center"/>
          </w:tcPr>
          <w:p w14:paraId="2A8F6C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872" w:type="dxa"/>
            <w:shd w:val="clear" w:color="auto" w:fill="auto"/>
            <w:noWrap/>
            <w:vAlign w:val="bottom"/>
          </w:tcPr>
          <w:p w14:paraId="2D2C09B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临床检验科</w:t>
            </w:r>
          </w:p>
        </w:tc>
        <w:tc>
          <w:tcPr>
            <w:tcW w:w="1098" w:type="dxa"/>
            <w:shd w:val="clear" w:color="auto" w:fill="auto"/>
            <w:noWrap/>
            <w:vAlign w:val="bottom"/>
          </w:tcPr>
          <w:p w14:paraId="4B8222D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岳彩峰</w:t>
            </w:r>
          </w:p>
        </w:tc>
        <w:tc>
          <w:tcPr>
            <w:tcW w:w="1006" w:type="dxa"/>
            <w:vMerge w:val="continue"/>
            <w:shd w:val="clear" w:color="auto" w:fill="auto"/>
            <w:noWrap/>
            <w:vAlign w:val="center"/>
          </w:tcPr>
          <w:p w14:paraId="66F06C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626" w:type="dxa"/>
            <w:vMerge w:val="continue"/>
            <w:shd w:val="clear" w:color="auto" w:fill="auto"/>
            <w:noWrap/>
            <w:vAlign w:val="center"/>
          </w:tcPr>
          <w:p w14:paraId="049D899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0ADBF6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517" w:type="dxa"/>
            <w:shd w:val="clear" w:color="auto" w:fill="auto"/>
            <w:noWrap/>
            <w:vAlign w:val="center"/>
          </w:tcPr>
          <w:p w14:paraId="6EDBFE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2464" w:type="dxa"/>
            <w:shd w:val="clear" w:color="auto" w:fill="auto"/>
            <w:noWrap/>
            <w:vAlign w:val="bottom"/>
          </w:tcPr>
          <w:p w14:paraId="0E902A9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YW-2021-007-06</w:t>
            </w:r>
          </w:p>
        </w:tc>
        <w:tc>
          <w:tcPr>
            <w:tcW w:w="787" w:type="dxa"/>
            <w:shd w:val="clear" w:color="auto" w:fill="auto"/>
            <w:noWrap/>
            <w:vAlign w:val="center"/>
          </w:tcPr>
          <w:p w14:paraId="766AEC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2268" w:type="dxa"/>
            <w:shd w:val="clear" w:color="auto" w:fill="auto"/>
            <w:noWrap/>
            <w:vAlign w:val="bottom"/>
          </w:tcPr>
          <w:p w14:paraId="145DC3D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研究进展报告</w:t>
            </w:r>
          </w:p>
        </w:tc>
        <w:tc>
          <w:tcPr>
            <w:tcW w:w="1445" w:type="dxa"/>
            <w:shd w:val="clear" w:color="auto" w:fill="auto"/>
            <w:noWrap/>
            <w:vAlign w:val="center"/>
          </w:tcPr>
          <w:p w14:paraId="6CC2D4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872" w:type="dxa"/>
            <w:shd w:val="clear" w:color="auto" w:fill="auto"/>
            <w:noWrap/>
            <w:vAlign w:val="bottom"/>
          </w:tcPr>
          <w:p w14:paraId="7ED186A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肾内科</w:t>
            </w:r>
          </w:p>
        </w:tc>
        <w:tc>
          <w:tcPr>
            <w:tcW w:w="1098" w:type="dxa"/>
            <w:shd w:val="clear" w:color="auto" w:fill="auto"/>
            <w:noWrap/>
            <w:vAlign w:val="bottom"/>
          </w:tcPr>
          <w:p w14:paraId="0C5A04C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曾蕾</w:t>
            </w:r>
          </w:p>
        </w:tc>
        <w:tc>
          <w:tcPr>
            <w:tcW w:w="1006" w:type="dxa"/>
            <w:vMerge w:val="continue"/>
            <w:shd w:val="clear" w:color="auto" w:fill="auto"/>
            <w:noWrap/>
            <w:vAlign w:val="center"/>
          </w:tcPr>
          <w:p w14:paraId="3993A8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626" w:type="dxa"/>
            <w:vMerge w:val="continue"/>
            <w:shd w:val="clear" w:color="auto" w:fill="auto"/>
            <w:noWrap/>
            <w:vAlign w:val="center"/>
          </w:tcPr>
          <w:p w14:paraId="2D4B851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1F6486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517" w:type="dxa"/>
            <w:shd w:val="clear" w:color="auto" w:fill="auto"/>
            <w:noWrap/>
            <w:vAlign w:val="center"/>
          </w:tcPr>
          <w:p w14:paraId="1F540E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</w:t>
            </w:r>
          </w:p>
        </w:tc>
        <w:tc>
          <w:tcPr>
            <w:tcW w:w="2464" w:type="dxa"/>
            <w:shd w:val="clear" w:color="auto" w:fill="auto"/>
            <w:noWrap/>
            <w:vAlign w:val="bottom"/>
          </w:tcPr>
          <w:p w14:paraId="78AA25C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YW-2022-012-05</w:t>
            </w:r>
          </w:p>
        </w:tc>
        <w:tc>
          <w:tcPr>
            <w:tcW w:w="787" w:type="dxa"/>
            <w:shd w:val="clear" w:color="auto" w:fill="auto"/>
            <w:noWrap/>
            <w:vAlign w:val="center"/>
          </w:tcPr>
          <w:p w14:paraId="33F730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2268" w:type="dxa"/>
            <w:shd w:val="clear" w:color="auto" w:fill="auto"/>
            <w:noWrap/>
            <w:vAlign w:val="bottom"/>
          </w:tcPr>
          <w:p w14:paraId="372083F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研究完成报告</w:t>
            </w:r>
          </w:p>
        </w:tc>
        <w:tc>
          <w:tcPr>
            <w:tcW w:w="1445" w:type="dxa"/>
            <w:shd w:val="clear" w:color="auto" w:fill="auto"/>
            <w:noWrap/>
            <w:vAlign w:val="center"/>
          </w:tcPr>
          <w:p w14:paraId="02F27E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872" w:type="dxa"/>
            <w:shd w:val="clear" w:color="auto" w:fill="auto"/>
            <w:noWrap/>
            <w:vAlign w:val="bottom"/>
          </w:tcPr>
          <w:p w14:paraId="39096BD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肿瘤三区</w:t>
            </w:r>
          </w:p>
        </w:tc>
        <w:tc>
          <w:tcPr>
            <w:tcW w:w="1098" w:type="dxa"/>
            <w:shd w:val="clear" w:color="auto" w:fill="auto"/>
            <w:noWrap/>
            <w:vAlign w:val="bottom"/>
          </w:tcPr>
          <w:p w14:paraId="50889A5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吴爱兵</w:t>
            </w:r>
          </w:p>
        </w:tc>
        <w:tc>
          <w:tcPr>
            <w:tcW w:w="1006" w:type="dxa"/>
            <w:vMerge w:val="continue"/>
            <w:shd w:val="clear" w:color="auto" w:fill="auto"/>
            <w:noWrap/>
            <w:vAlign w:val="center"/>
          </w:tcPr>
          <w:p w14:paraId="0D78A2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626" w:type="dxa"/>
            <w:vMerge w:val="continue"/>
            <w:shd w:val="clear" w:color="auto" w:fill="auto"/>
            <w:noWrap/>
            <w:vAlign w:val="center"/>
          </w:tcPr>
          <w:p w14:paraId="3E6F697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7F580C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517" w:type="dxa"/>
            <w:shd w:val="clear" w:color="auto" w:fill="auto"/>
            <w:noWrap/>
            <w:vAlign w:val="center"/>
          </w:tcPr>
          <w:p w14:paraId="27CA52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</w:t>
            </w:r>
          </w:p>
        </w:tc>
        <w:tc>
          <w:tcPr>
            <w:tcW w:w="2464" w:type="dxa"/>
            <w:shd w:val="clear" w:color="auto" w:fill="auto"/>
            <w:noWrap/>
            <w:vAlign w:val="bottom"/>
          </w:tcPr>
          <w:p w14:paraId="355867C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YW-2023-014-07</w:t>
            </w:r>
          </w:p>
        </w:tc>
        <w:tc>
          <w:tcPr>
            <w:tcW w:w="787" w:type="dxa"/>
            <w:shd w:val="clear" w:color="auto" w:fill="auto"/>
            <w:noWrap/>
            <w:vAlign w:val="center"/>
          </w:tcPr>
          <w:p w14:paraId="1B0470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2268" w:type="dxa"/>
            <w:shd w:val="clear" w:color="auto" w:fill="auto"/>
            <w:noWrap/>
            <w:vAlign w:val="bottom"/>
          </w:tcPr>
          <w:p w14:paraId="01D69B4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安全性信息报告</w:t>
            </w:r>
          </w:p>
        </w:tc>
        <w:tc>
          <w:tcPr>
            <w:tcW w:w="1445" w:type="dxa"/>
            <w:shd w:val="clear" w:color="auto" w:fill="auto"/>
            <w:noWrap/>
            <w:vAlign w:val="center"/>
          </w:tcPr>
          <w:p w14:paraId="3F5BA6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872" w:type="dxa"/>
            <w:shd w:val="clear" w:color="auto" w:fill="auto"/>
            <w:noWrap/>
            <w:vAlign w:val="bottom"/>
          </w:tcPr>
          <w:p w14:paraId="381FA54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呼吸与危重症医学科一科</w:t>
            </w:r>
          </w:p>
        </w:tc>
        <w:tc>
          <w:tcPr>
            <w:tcW w:w="1098" w:type="dxa"/>
            <w:shd w:val="clear" w:color="auto" w:fill="auto"/>
            <w:noWrap/>
            <w:vAlign w:val="bottom"/>
          </w:tcPr>
          <w:p w14:paraId="62F30BC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易震南</w:t>
            </w:r>
          </w:p>
        </w:tc>
        <w:tc>
          <w:tcPr>
            <w:tcW w:w="1006" w:type="dxa"/>
            <w:vMerge w:val="continue"/>
            <w:shd w:val="clear" w:color="auto" w:fill="auto"/>
            <w:noWrap/>
            <w:vAlign w:val="center"/>
          </w:tcPr>
          <w:p w14:paraId="78C52F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626" w:type="dxa"/>
            <w:vMerge w:val="continue"/>
            <w:shd w:val="clear" w:color="auto" w:fill="auto"/>
            <w:noWrap/>
            <w:vAlign w:val="center"/>
          </w:tcPr>
          <w:p w14:paraId="665125A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3C97D1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517" w:type="dxa"/>
            <w:shd w:val="clear" w:color="auto" w:fill="auto"/>
            <w:noWrap/>
            <w:vAlign w:val="center"/>
          </w:tcPr>
          <w:p w14:paraId="583946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</w:t>
            </w:r>
          </w:p>
        </w:tc>
        <w:tc>
          <w:tcPr>
            <w:tcW w:w="2464" w:type="dxa"/>
            <w:shd w:val="clear" w:color="auto" w:fill="auto"/>
            <w:noWrap/>
            <w:vAlign w:val="bottom"/>
          </w:tcPr>
          <w:p w14:paraId="0BFA79A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YW-2024004-03</w:t>
            </w:r>
          </w:p>
        </w:tc>
        <w:tc>
          <w:tcPr>
            <w:tcW w:w="787" w:type="dxa"/>
            <w:shd w:val="clear" w:color="auto" w:fill="auto"/>
            <w:noWrap/>
            <w:vAlign w:val="center"/>
          </w:tcPr>
          <w:p w14:paraId="2FFCB4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2268" w:type="dxa"/>
            <w:shd w:val="clear" w:color="auto" w:fill="auto"/>
            <w:noWrap/>
            <w:vAlign w:val="bottom"/>
          </w:tcPr>
          <w:p w14:paraId="627925C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修正案审查申请</w:t>
            </w:r>
          </w:p>
        </w:tc>
        <w:tc>
          <w:tcPr>
            <w:tcW w:w="1445" w:type="dxa"/>
            <w:shd w:val="clear" w:color="auto" w:fill="auto"/>
            <w:noWrap/>
            <w:vAlign w:val="center"/>
          </w:tcPr>
          <w:p w14:paraId="0A51DF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872" w:type="dxa"/>
            <w:shd w:val="clear" w:color="auto" w:fill="auto"/>
            <w:noWrap/>
            <w:vAlign w:val="bottom"/>
          </w:tcPr>
          <w:p w14:paraId="0F61F1B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消化内科</w:t>
            </w:r>
          </w:p>
        </w:tc>
        <w:tc>
          <w:tcPr>
            <w:tcW w:w="1098" w:type="dxa"/>
            <w:shd w:val="clear" w:color="auto" w:fill="auto"/>
            <w:noWrap/>
            <w:vAlign w:val="bottom"/>
          </w:tcPr>
          <w:p w14:paraId="0B6650E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陈平湖</w:t>
            </w:r>
          </w:p>
        </w:tc>
        <w:tc>
          <w:tcPr>
            <w:tcW w:w="1006" w:type="dxa"/>
            <w:vMerge w:val="continue"/>
            <w:shd w:val="clear" w:color="auto" w:fill="auto"/>
            <w:noWrap/>
            <w:vAlign w:val="center"/>
          </w:tcPr>
          <w:p w14:paraId="06ABED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626" w:type="dxa"/>
            <w:vMerge w:val="continue"/>
            <w:shd w:val="clear" w:color="auto" w:fill="auto"/>
            <w:noWrap/>
            <w:vAlign w:val="center"/>
          </w:tcPr>
          <w:p w14:paraId="26D5A6E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6AF400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517" w:type="dxa"/>
            <w:shd w:val="clear" w:color="auto" w:fill="auto"/>
            <w:noWrap/>
            <w:vAlign w:val="center"/>
          </w:tcPr>
          <w:p w14:paraId="738F89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</w:t>
            </w:r>
          </w:p>
        </w:tc>
        <w:tc>
          <w:tcPr>
            <w:tcW w:w="2464" w:type="dxa"/>
            <w:shd w:val="clear" w:color="auto" w:fill="auto"/>
            <w:noWrap/>
            <w:vAlign w:val="bottom"/>
          </w:tcPr>
          <w:p w14:paraId="4CA0C23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YW-2024004-04</w:t>
            </w:r>
          </w:p>
        </w:tc>
        <w:tc>
          <w:tcPr>
            <w:tcW w:w="787" w:type="dxa"/>
            <w:shd w:val="clear" w:color="auto" w:fill="auto"/>
            <w:noWrap/>
            <w:vAlign w:val="center"/>
          </w:tcPr>
          <w:p w14:paraId="149E8C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2268" w:type="dxa"/>
            <w:shd w:val="clear" w:color="auto" w:fill="auto"/>
            <w:noWrap/>
            <w:vAlign w:val="bottom"/>
          </w:tcPr>
          <w:p w14:paraId="2774E2F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安全性信息报告</w:t>
            </w:r>
          </w:p>
        </w:tc>
        <w:tc>
          <w:tcPr>
            <w:tcW w:w="1445" w:type="dxa"/>
            <w:shd w:val="clear" w:color="auto" w:fill="auto"/>
            <w:noWrap/>
            <w:vAlign w:val="center"/>
          </w:tcPr>
          <w:p w14:paraId="1465C0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872" w:type="dxa"/>
            <w:shd w:val="clear" w:color="auto" w:fill="auto"/>
            <w:noWrap/>
            <w:vAlign w:val="bottom"/>
          </w:tcPr>
          <w:p w14:paraId="12FA129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消化内科</w:t>
            </w:r>
          </w:p>
        </w:tc>
        <w:tc>
          <w:tcPr>
            <w:tcW w:w="1098" w:type="dxa"/>
            <w:shd w:val="clear" w:color="auto" w:fill="auto"/>
            <w:noWrap/>
            <w:vAlign w:val="bottom"/>
          </w:tcPr>
          <w:p w14:paraId="23C5821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陈平湖</w:t>
            </w:r>
          </w:p>
        </w:tc>
        <w:tc>
          <w:tcPr>
            <w:tcW w:w="1006" w:type="dxa"/>
            <w:vMerge w:val="continue"/>
            <w:shd w:val="clear" w:color="auto" w:fill="auto"/>
            <w:noWrap/>
            <w:vAlign w:val="center"/>
          </w:tcPr>
          <w:p w14:paraId="643E6A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626" w:type="dxa"/>
            <w:vMerge w:val="continue"/>
            <w:shd w:val="clear" w:color="auto" w:fill="auto"/>
            <w:noWrap/>
            <w:vAlign w:val="center"/>
          </w:tcPr>
          <w:p w14:paraId="65235D9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6193D2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517" w:type="dxa"/>
            <w:shd w:val="clear" w:color="auto" w:fill="auto"/>
            <w:noWrap/>
            <w:vAlign w:val="center"/>
          </w:tcPr>
          <w:p w14:paraId="38ED28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2464" w:type="dxa"/>
            <w:shd w:val="clear" w:color="auto" w:fill="auto"/>
            <w:noWrap/>
            <w:vAlign w:val="bottom"/>
          </w:tcPr>
          <w:p w14:paraId="7A217D1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YW-2024008-04</w:t>
            </w:r>
          </w:p>
        </w:tc>
        <w:tc>
          <w:tcPr>
            <w:tcW w:w="787" w:type="dxa"/>
            <w:shd w:val="clear" w:color="auto" w:fill="auto"/>
            <w:noWrap/>
            <w:vAlign w:val="center"/>
          </w:tcPr>
          <w:p w14:paraId="3D75EC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2268" w:type="dxa"/>
            <w:shd w:val="clear" w:color="auto" w:fill="auto"/>
            <w:noWrap/>
            <w:vAlign w:val="bottom"/>
          </w:tcPr>
          <w:p w14:paraId="53160D8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安全性信息报告</w:t>
            </w:r>
          </w:p>
        </w:tc>
        <w:tc>
          <w:tcPr>
            <w:tcW w:w="1445" w:type="dxa"/>
            <w:shd w:val="clear" w:color="auto" w:fill="auto"/>
            <w:noWrap/>
            <w:vAlign w:val="center"/>
          </w:tcPr>
          <w:p w14:paraId="517325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872" w:type="dxa"/>
            <w:shd w:val="clear" w:color="auto" w:fill="auto"/>
            <w:noWrap/>
            <w:vAlign w:val="bottom"/>
          </w:tcPr>
          <w:p w14:paraId="75D2AE5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呼吸与危重症医学科一科</w:t>
            </w:r>
          </w:p>
        </w:tc>
        <w:tc>
          <w:tcPr>
            <w:tcW w:w="1098" w:type="dxa"/>
            <w:shd w:val="clear" w:color="auto" w:fill="auto"/>
            <w:noWrap/>
            <w:vAlign w:val="bottom"/>
          </w:tcPr>
          <w:p w14:paraId="5FF5246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易震南</w:t>
            </w:r>
          </w:p>
        </w:tc>
        <w:tc>
          <w:tcPr>
            <w:tcW w:w="1006" w:type="dxa"/>
            <w:vMerge w:val="continue"/>
            <w:shd w:val="clear" w:color="auto" w:fill="auto"/>
            <w:noWrap/>
            <w:vAlign w:val="center"/>
          </w:tcPr>
          <w:p w14:paraId="6D7FF8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626" w:type="dxa"/>
            <w:vMerge w:val="continue"/>
            <w:shd w:val="clear" w:color="auto" w:fill="auto"/>
            <w:noWrap/>
            <w:vAlign w:val="center"/>
          </w:tcPr>
          <w:p w14:paraId="374F3D5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5FFDCC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517" w:type="dxa"/>
            <w:shd w:val="clear" w:color="auto" w:fill="auto"/>
            <w:noWrap/>
            <w:vAlign w:val="center"/>
          </w:tcPr>
          <w:p w14:paraId="5B5D54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</w:t>
            </w:r>
          </w:p>
        </w:tc>
        <w:tc>
          <w:tcPr>
            <w:tcW w:w="2464" w:type="dxa"/>
            <w:shd w:val="clear" w:color="auto" w:fill="auto"/>
            <w:noWrap/>
            <w:vAlign w:val="bottom"/>
          </w:tcPr>
          <w:p w14:paraId="3F75A4B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IIT-2024040-01</w:t>
            </w:r>
          </w:p>
        </w:tc>
        <w:tc>
          <w:tcPr>
            <w:tcW w:w="787" w:type="dxa"/>
            <w:shd w:val="clear" w:color="auto" w:fill="auto"/>
            <w:noWrap/>
            <w:vAlign w:val="center"/>
          </w:tcPr>
          <w:p w14:paraId="7C466B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2268" w:type="dxa"/>
            <w:shd w:val="clear" w:color="auto" w:fill="auto"/>
            <w:noWrap/>
            <w:vAlign w:val="bottom"/>
          </w:tcPr>
          <w:p w14:paraId="145B7B6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初始审查申请</w:t>
            </w:r>
          </w:p>
        </w:tc>
        <w:tc>
          <w:tcPr>
            <w:tcW w:w="1445" w:type="dxa"/>
            <w:shd w:val="clear" w:color="auto" w:fill="auto"/>
            <w:noWrap/>
            <w:vAlign w:val="center"/>
          </w:tcPr>
          <w:p w14:paraId="083EBB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会议审查</w:t>
            </w:r>
          </w:p>
        </w:tc>
        <w:tc>
          <w:tcPr>
            <w:tcW w:w="2872" w:type="dxa"/>
            <w:shd w:val="clear" w:color="auto" w:fill="auto"/>
            <w:noWrap/>
            <w:vAlign w:val="bottom"/>
          </w:tcPr>
          <w:p w14:paraId="52EB7E2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重症医学科综合一病区</w:t>
            </w:r>
          </w:p>
        </w:tc>
        <w:tc>
          <w:tcPr>
            <w:tcW w:w="1098" w:type="dxa"/>
            <w:shd w:val="clear" w:color="auto" w:fill="auto"/>
            <w:noWrap/>
            <w:vAlign w:val="bottom"/>
          </w:tcPr>
          <w:p w14:paraId="5D447ED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劳永光</w:t>
            </w:r>
          </w:p>
        </w:tc>
        <w:tc>
          <w:tcPr>
            <w:tcW w:w="1006" w:type="dxa"/>
            <w:shd w:val="clear" w:color="auto" w:fill="auto"/>
            <w:noWrap/>
            <w:vAlign w:val="center"/>
          </w:tcPr>
          <w:p w14:paraId="5D6CCC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劳永光</w:t>
            </w:r>
          </w:p>
        </w:tc>
        <w:tc>
          <w:tcPr>
            <w:tcW w:w="1626" w:type="dxa"/>
            <w:shd w:val="clear" w:color="auto" w:fill="auto"/>
            <w:noWrap/>
            <w:vAlign w:val="center"/>
          </w:tcPr>
          <w:p w14:paraId="3E5E52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15:10-15:25</w:t>
            </w:r>
          </w:p>
        </w:tc>
      </w:tr>
      <w:tr w14:paraId="1FAE40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517" w:type="dxa"/>
            <w:shd w:val="clear" w:color="auto" w:fill="auto"/>
            <w:noWrap/>
            <w:vAlign w:val="center"/>
          </w:tcPr>
          <w:p w14:paraId="3ACFA4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</w:t>
            </w:r>
          </w:p>
        </w:tc>
        <w:tc>
          <w:tcPr>
            <w:tcW w:w="2464" w:type="dxa"/>
            <w:shd w:val="clear" w:color="auto" w:fill="auto"/>
            <w:noWrap/>
            <w:vAlign w:val="bottom"/>
          </w:tcPr>
          <w:p w14:paraId="62342D7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IIT-2024041-01</w:t>
            </w:r>
          </w:p>
        </w:tc>
        <w:tc>
          <w:tcPr>
            <w:tcW w:w="787" w:type="dxa"/>
            <w:shd w:val="clear" w:color="auto" w:fill="auto"/>
            <w:noWrap/>
            <w:vAlign w:val="center"/>
          </w:tcPr>
          <w:p w14:paraId="2A6A7D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2268" w:type="dxa"/>
            <w:shd w:val="clear" w:color="auto" w:fill="auto"/>
            <w:noWrap/>
            <w:vAlign w:val="bottom"/>
          </w:tcPr>
          <w:p w14:paraId="45B8294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初始审查申请</w:t>
            </w:r>
          </w:p>
        </w:tc>
        <w:tc>
          <w:tcPr>
            <w:tcW w:w="1445" w:type="dxa"/>
            <w:shd w:val="clear" w:color="auto" w:fill="auto"/>
            <w:noWrap/>
            <w:vAlign w:val="center"/>
          </w:tcPr>
          <w:p w14:paraId="6F85BF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会议审查</w:t>
            </w:r>
          </w:p>
        </w:tc>
        <w:tc>
          <w:tcPr>
            <w:tcW w:w="2872" w:type="dxa"/>
            <w:shd w:val="clear" w:color="auto" w:fill="auto"/>
            <w:noWrap/>
            <w:vAlign w:val="bottom"/>
          </w:tcPr>
          <w:p w14:paraId="14D3118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血液内科</w:t>
            </w:r>
          </w:p>
        </w:tc>
        <w:tc>
          <w:tcPr>
            <w:tcW w:w="1098" w:type="dxa"/>
            <w:shd w:val="clear" w:color="auto" w:fill="auto"/>
            <w:noWrap/>
            <w:vAlign w:val="bottom"/>
          </w:tcPr>
          <w:p w14:paraId="46B9467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吴国才</w:t>
            </w:r>
          </w:p>
        </w:tc>
        <w:tc>
          <w:tcPr>
            <w:tcW w:w="1006" w:type="dxa"/>
            <w:shd w:val="clear" w:color="auto" w:fill="auto"/>
            <w:noWrap/>
            <w:vAlign w:val="center"/>
          </w:tcPr>
          <w:p w14:paraId="3291F6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吴国才</w:t>
            </w:r>
          </w:p>
        </w:tc>
        <w:tc>
          <w:tcPr>
            <w:tcW w:w="1626" w:type="dxa"/>
            <w:shd w:val="clear" w:color="auto" w:fill="auto"/>
            <w:noWrap/>
            <w:vAlign w:val="center"/>
          </w:tcPr>
          <w:p w14:paraId="5065E6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15:25-15:40</w:t>
            </w:r>
          </w:p>
        </w:tc>
      </w:tr>
      <w:tr w14:paraId="47F425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517" w:type="dxa"/>
            <w:shd w:val="clear" w:color="auto" w:fill="auto"/>
            <w:noWrap/>
            <w:vAlign w:val="center"/>
          </w:tcPr>
          <w:p w14:paraId="6C520B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</w:t>
            </w:r>
          </w:p>
        </w:tc>
        <w:tc>
          <w:tcPr>
            <w:tcW w:w="2464" w:type="dxa"/>
            <w:shd w:val="clear" w:color="auto" w:fill="auto"/>
            <w:noWrap/>
            <w:vAlign w:val="bottom"/>
          </w:tcPr>
          <w:p w14:paraId="2C63E2F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IIT-2024042-01</w:t>
            </w:r>
          </w:p>
        </w:tc>
        <w:tc>
          <w:tcPr>
            <w:tcW w:w="787" w:type="dxa"/>
            <w:shd w:val="clear" w:color="auto" w:fill="auto"/>
            <w:noWrap/>
            <w:vAlign w:val="center"/>
          </w:tcPr>
          <w:p w14:paraId="499923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独立</w:t>
            </w:r>
          </w:p>
        </w:tc>
        <w:tc>
          <w:tcPr>
            <w:tcW w:w="2268" w:type="dxa"/>
            <w:shd w:val="clear" w:color="auto" w:fill="auto"/>
            <w:noWrap/>
            <w:vAlign w:val="bottom"/>
          </w:tcPr>
          <w:p w14:paraId="51DDB63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初始审查申请</w:t>
            </w:r>
          </w:p>
        </w:tc>
        <w:tc>
          <w:tcPr>
            <w:tcW w:w="1445" w:type="dxa"/>
            <w:shd w:val="clear" w:color="auto" w:fill="auto"/>
            <w:noWrap/>
            <w:vAlign w:val="center"/>
          </w:tcPr>
          <w:p w14:paraId="3AA56F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会议审查</w:t>
            </w:r>
          </w:p>
        </w:tc>
        <w:tc>
          <w:tcPr>
            <w:tcW w:w="2872" w:type="dxa"/>
            <w:shd w:val="clear" w:color="auto" w:fill="auto"/>
            <w:noWrap/>
            <w:vAlign w:val="bottom"/>
          </w:tcPr>
          <w:p w14:paraId="784C368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烧伤整形外科</w:t>
            </w:r>
          </w:p>
        </w:tc>
        <w:tc>
          <w:tcPr>
            <w:tcW w:w="1098" w:type="dxa"/>
            <w:shd w:val="clear" w:color="auto" w:fill="auto"/>
            <w:noWrap/>
            <w:vAlign w:val="bottom"/>
          </w:tcPr>
          <w:p w14:paraId="4354F20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廖振兴</w:t>
            </w:r>
          </w:p>
        </w:tc>
        <w:tc>
          <w:tcPr>
            <w:tcW w:w="1006" w:type="dxa"/>
            <w:shd w:val="clear" w:color="auto" w:fill="auto"/>
            <w:noWrap/>
            <w:vAlign w:val="center"/>
          </w:tcPr>
          <w:p w14:paraId="28C62E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廖振兴</w:t>
            </w:r>
          </w:p>
        </w:tc>
        <w:tc>
          <w:tcPr>
            <w:tcW w:w="1626" w:type="dxa"/>
            <w:shd w:val="clear" w:color="auto" w:fill="auto"/>
            <w:noWrap/>
            <w:vAlign w:val="center"/>
          </w:tcPr>
          <w:p w14:paraId="1475C9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15:40-15:55</w:t>
            </w:r>
          </w:p>
        </w:tc>
      </w:tr>
      <w:tr w14:paraId="3D6E70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517" w:type="dxa"/>
            <w:shd w:val="clear" w:color="auto" w:fill="auto"/>
            <w:noWrap/>
            <w:vAlign w:val="center"/>
          </w:tcPr>
          <w:p w14:paraId="4F55C4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</w:t>
            </w:r>
          </w:p>
        </w:tc>
        <w:tc>
          <w:tcPr>
            <w:tcW w:w="2464" w:type="dxa"/>
            <w:shd w:val="clear" w:color="auto" w:fill="auto"/>
            <w:noWrap/>
            <w:vAlign w:val="bottom"/>
          </w:tcPr>
          <w:p w14:paraId="08E36C4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IIT-2024045-01</w:t>
            </w:r>
          </w:p>
        </w:tc>
        <w:tc>
          <w:tcPr>
            <w:tcW w:w="787" w:type="dxa"/>
            <w:shd w:val="clear" w:color="auto" w:fill="auto"/>
            <w:noWrap/>
            <w:vAlign w:val="center"/>
          </w:tcPr>
          <w:p w14:paraId="35C9A8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独立</w:t>
            </w:r>
          </w:p>
        </w:tc>
        <w:tc>
          <w:tcPr>
            <w:tcW w:w="2268" w:type="dxa"/>
            <w:shd w:val="clear" w:color="auto" w:fill="auto"/>
            <w:noWrap/>
            <w:vAlign w:val="bottom"/>
          </w:tcPr>
          <w:p w14:paraId="3DF7270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初始审查申请</w:t>
            </w:r>
          </w:p>
        </w:tc>
        <w:tc>
          <w:tcPr>
            <w:tcW w:w="1445" w:type="dxa"/>
            <w:shd w:val="clear" w:color="auto" w:fill="auto"/>
            <w:noWrap/>
            <w:vAlign w:val="center"/>
          </w:tcPr>
          <w:p w14:paraId="256F6E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会议审查</w:t>
            </w:r>
          </w:p>
        </w:tc>
        <w:tc>
          <w:tcPr>
            <w:tcW w:w="2872" w:type="dxa"/>
            <w:shd w:val="clear" w:color="auto" w:fill="auto"/>
            <w:noWrap/>
            <w:vAlign w:val="bottom"/>
          </w:tcPr>
          <w:p w14:paraId="63A5707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中医科</w:t>
            </w:r>
          </w:p>
        </w:tc>
        <w:tc>
          <w:tcPr>
            <w:tcW w:w="1098" w:type="dxa"/>
            <w:shd w:val="clear" w:color="auto" w:fill="auto"/>
            <w:noWrap/>
            <w:vAlign w:val="bottom"/>
          </w:tcPr>
          <w:p w14:paraId="69BB9A3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郑水立</w:t>
            </w:r>
          </w:p>
        </w:tc>
        <w:tc>
          <w:tcPr>
            <w:tcW w:w="1006" w:type="dxa"/>
            <w:shd w:val="clear" w:color="auto" w:fill="auto"/>
            <w:noWrap/>
            <w:vAlign w:val="center"/>
          </w:tcPr>
          <w:p w14:paraId="5578C6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郑水立</w:t>
            </w:r>
          </w:p>
        </w:tc>
        <w:tc>
          <w:tcPr>
            <w:tcW w:w="1626" w:type="dxa"/>
            <w:shd w:val="clear" w:color="auto" w:fill="auto"/>
            <w:noWrap/>
            <w:vAlign w:val="center"/>
          </w:tcPr>
          <w:p w14:paraId="504DCC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15:55-16:10</w:t>
            </w:r>
          </w:p>
        </w:tc>
      </w:tr>
      <w:tr w14:paraId="77C176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517" w:type="dxa"/>
            <w:shd w:val="clear" w:color="auto" w:fill="auto"/>
            <w:noWrap/>
            <w:vAlign w:val="center"/>
          </w:tcPr>
          <w:p w14:paraId="7D6C16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2464" w:type="dxa"/>
            <w:shd w:val="clear" w:color="auto" w:fill="auto"/>
            <w:noWrap/>
            <w:vAlign w:val="bottom"/>
          </w:tcPr>
          <w:p w14:paraId="5D47BE0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IIT-2024048-01</w:t>
            </w:r>
          </w:p>
        </w:tc>
        <w:tc>
          <w:tcPr>
            <w:tcW w:w="787" w:type="dxa"/>
            <w:shd w:val="clear" w:color="auto" w:fill="auto"/>
            <w:noWrap/>
            <w:vAlign w:val="center"/>
          </w:tcPr>
          <w:p w14:paraId="4A3FA6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2268" w:type="dxa"/>
            <w:shd w:val="clear" w:color="auto" w:fill="auto"/>
            <w:noWrap/>
            <w:vAlign w:val="bottom"/>
          </w:tcPr>
          <w:p w14:paraId="27293B7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初始审查申请</w:t>
            </w:r>
          </w:p>
        </w:tc>
        <w:tc>
          <w:tcPr>
            <w:tcW w:w="1445" w:type="dxa"/>
            <w:shd w:val="clear" w:color="auto" w:fill="auto"/>
            <w:noWrap/>
            <w:vAlign w:val="center"/>
          </w:tcPr>
          <w:p w14:paraId="4AB165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会议审查</w:t>
            </w:r>
          </w:p>
        </w:tc>
        <w:tc>
          <w:tcPr>
            <w:tcW w:w="2872" w:type="dxa"/>
            <w:shd w:val="clear" w:color="auto" w:fill="auto"/>
            <w:noWrap/>
            <w:vAlign w:val="bottom"/>
          </w:tcPr>
          <w:p w14:paraId="2284396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神经内二科</w:t>
            </w:r>
          </w:p>
        </w:tc>
        <w:tc>
          <w:tcPr>
            <w:tcW w:w="1098" w:type="dxa"/>
            <w:shd w:val="clear" w:color="auto" w:fill="auto"/>
            <w:noWrap/>
            <w:vAlign w:val="bottom"/>
          </w:tcPr>
          <w:p w14:paraId="6E35CD8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高俊杰</w:t>
            </w:r>
          </w:p>
        </w:tc>
        <w:tc>
          <w:tcPr>
            <w:tcW w:w="1006" w:type="dxa"/>
            <w:shd w:val="clear" w:color="auto" w:fill="auto"/>
            <w:noWrap/>
            <w:vAlign w:val="center"/>
          </w:tcPr>
          <w:p w14:paraId="243165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高俊杰</w:t>
            </w:r>
          </w:p>
        </w:tc>
        <w:tc>
          <w:tcPr>
            <w:tcW w:w="1626" w:type="dxa"/>
            <w:shd w:val="clear" w:color="auto" w:fill="auto"/>
            <w:noWrap/>
            <w:vAlign w:val="center"/>
          </w:tcPr>
          <w:p w14:paraId="796C76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16:10-16:25</w:t>
            </w:r>
          </w:p>
        </w:tc>
      </w:tr>
      <w:tr w14:paraId="2FED3E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517" w:type="dxa"/>
            <w:shd w:val="clear" w:color="auto" w:fill="auto"/>
            <w:noWrap/>
            <w:vAlign w:val="center"/>
          </w:tcPr>
          <w:p w14:paraId="1E1651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21</w:t>
            </w:r>
          </w:p>
        </w:tc>
        <w:tc>
          <w:tcPr>
            <w:tcW w:w="2464" w:type="dxa"/>
            <w:shd w:val="clear" w:color="auto" w:fill="auto"/>
            <w:noWrap/>
            <w:vAlign w:val="bottom"/>
          </w:tcPr>
          <w:p w14:paraId="18F509D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YW-2024012-01</w:t>
            </w:r>
          </w:p>
        </w:tc>
        <w:tc>
          <w:tcPr>
            <w:tcW w:w="787" w:type="dxa"/>
            <w:shd w:val="clear" w:color="auto" w:fill="auto"/>
            <w:noWrap/>
            <w:vAlign w:val="center"/>
          </w:tcPr>
          <w:p w14:paraId="177FC8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2268" w:type="dxa"/>
            <w:shd w:val="clear" w:color="auto" w:fill="auto"/>
            <w:noWrap/>
            <w:vAlign w:val="bottom"/>
          </w:tcPr>
          <w:p w14:paraId="5690F0F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初始审查申请</w:t>
            </w:r>
          </w:p>
        </w:tc>
        <w:tc>
          <w:tcPr>
            <w:tcW w:w="1445" w:type="dxa"/>
            <w:shd w:val="clear" w:color="auto" w:fill="auto"/>
            <w:noWrap/>
            <w:vAlign w:val="center"/>
          </w:tcPr>
          <w:p w14:paraId="41000C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会议审查</w:t>
            </w:r>
          </w:p>
        </w:tc>
        <w:tc>
          <w:tcPr>
            <w:tcW w:w="2872" w:type="dxa"/>
            <w:shd w:val="clear" w:color="auto" w:fill="auto"/>
            <w:noWrap/>
            <w:vAlign w:val="bottom"/>
          </w:tcPr>
          <w:p w14:paraId="4378239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消化内科</w:t>
            </w:r>
          </w:p>
        </w:tc>
        <w:tc>
          <w:tcPr>
            <w:tcW w:w="1098" w:type="dxa"/>
            <w:shd w:val="clear" w:color="auto" w:fill="auto"/>
            <w:noWrap/>
            <w:vAlign w:val="bottom"/>
          </w:tcPr>
          <w:p w14:paraId="3C8E4CC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陈平湖</w:t>
            </w:r>
          </w:p>
        </w:tc>
        <w:tc>
          <w:tcPr>
            <w:tcW w:w="1006" w:type="dxa"/>
            <w:shd w:val="clear" w:color="auto" w:fill="auto"/>
            <w:noWrap/>
            <w:vAlign w:val="center"/>
          </w:tcPr>
          <w:p w14:paraId="6325C0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陈平湖</w:t>
            </w:r>
          </w:p>
        </w:tc>
        <w:tc>
          <w:tcPr>
            <w:tcW w:w="1626" w:type="dxa"/>
            <w:shd w:val="clear" w:color="auto" w:fill="auto"/>
            <w:noWrap/>
            <w:vAlign w:val="center"/>
          </w:tcPr>
          <w:p w14:paraId="24C97F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16:25-16:40</w:t>
            </w:r>
          </w:p>
        </w:tc>
      </w:tr>
      <w:tr w14:paraId="233744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517" w:type="dxa"/>
            <w:shd w:val="clear" w:color="auto" w:fill="auto"/>
            <w:noWrap/>
            <w:vAlign w:val="center"/>
          </w:tcPr>
          <w:p w14:paraId="480484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22</w:t>
            </w:r>
          </w:p>
        </w:tc>
        <w:tc>
          <w:tcPr>
            <w:tcW w:w="2464" w:type="dxa"/>
            <w:shd w:val="clear" w:color="auto" w:fill="auto"/>
            <w:noWrap/>
            <w:vAlign w:val="bottom"/>
          </w:tcPr>
          <w:p w14:paraId="297A8C0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YW-2024013-01</w:t>
            </w:r>
          </w:p>
        </w:tc>
        <w:tc>
          <w:tcPr>
            <w:tcW w:w="787" w:type="dxa"/>
            <w:shd w:val="clear" w:color="auto" w:fill="auto"/>
            <w:noWrap/>
            <w:vAlign w:val="center"/>
          </w:tcPr>
          <w:p w14:paraId="6C4CA2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2268" w:type="dxa"/>
            <w:shd w:val="clear" w:color="auto" w:fill="auto"/>
            <w:noWrap/>
            <w:vAlign w:val="bottom"/>
          </w:tcPr>
          <w:p w14:paraId="768C65A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初始审查申请</w:t>
            </w:r>
          </w:p>
        </w:tc>
        <w:tc>
          <w:tcPr>
            <w:tcW w:w="1445" w:type="dxa"/>
            <w:shd w:val="clear" w:color="auto" w:fill="auto"/>
            <w:noWrap/>
            <w:vAlign w:val="center"/>
          </w:tcPr>
          <w:p w14:paraId="5936F2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会议审查</w:t>
            </w:r>
          </w:p>
        </w:tc>
        <w:tc>
          <w:tcPr>
            <w:tcW w:w="2872" w:type="dxa"/>
            <w:shd w:val="clear" w:color="auto" w:fill="auto"/>
            <w:noWrap/>
            <w:vAlign w:val="bottom"/>
          </w:tcPr>
          <w:p w14:paraId="33E93AC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神经内一科</w:t>
            </w:r>
          </w:p>
        </w:tc>
        <w:tc>
          <w:tcPr>
            <w:tcW w:w="1098" w:type="dxa"/>
            <w:shd w:val="clear" w:color="auto" w:fill="auto"/>
            <w:noWrap/>
            <w:vAlign w:val="bottom"/>
          </w:tcPr>
          <w:p w14:paraId="0A8CE8F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陈逢俭</w:t>
            </w:r>
          </w:p>
        </w:tc>
        <w:tc>
          <w:tcPr>
            <w:tcW w:w="1006" w:type="dxa"/>
            <w:shd w:val="clear" w:color="auto" w:fill="auto"/>
            <w:noWrap/>
            <w:vAlign w:val="center"/>
          </w:tcPr>
          <w:p w14:paraId="7C3EA9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麦晖</w:t>
            </w:r>
          </w:p>
        </w:tc>
        <w:tc>
          <w:tcPr>
            <w:tcW w:w="1626" w:type="dxa"/>
            <w:shd w:val="clear" w:color="auto" w:fill="auto"/>
            <w:noWrap/>
            <w:vAlign w:val="center"/>
          </w:tcPr>
          <w:p w14:paraId="3FF472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16:40-16:55</w:t>
            </w:r>
          </w:p>
        </w:tc>
      </w:tr>
      <w:tr w14:paraId="5D2244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517" w:type="dxa"/>
            <w:shd w:val="clear" w:color="auto" w:fill="auto"/>
            <w:noWrap/>
            <w:vAlign w:val="center"/>
          </w:tcPr>
          <w:p w14:paraId="068DC5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</w:t>
            </w:r>
          </w:p>
        </w:tc>
        <w:tc>
          <w:tcPr>
            <w:tcW w:w="2464" w:type="dxa"/>
            <w:shd w:val="clear" w:color="auto" w:fill="auto"/>
            <w:noWrap/>
            <w:vAlign w:val="bottom"/>
          </w:tcPr>
          <w:p w14:paraId="5514AD9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YW-2024014-01</w:t>
            </w:r>
          </w:p>
        </w:tc>
        <w:tc>
          <w:tcPr>
            <w:tcW w:w="787" w:type="dxa"/>
            <w:shd w:val="clear" w:color="auto" w:fill="auto"/>
            <w:noWrap/>
            <w:vAlign w:val="center"/>
          </w:tcPr>
          <w:p w14:paraId="1BD3B5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2268" w:type="dxa"/>
            <w:shd w:val="clear" w:color="auto" w:fill="auto"/>
            <w:noWrap/>
            <w:vAlign w:val="bottom"/>
          </w:tcPr>
          <w:p w14:paraId="49E9CD2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初始审查申请</w:t>
            </w:r>
          </w:p>
        </w:tc>
        <w:tc>
          <w:tcPr>
            <w:tcW w:w="1445" w:type="dxa"/>
            <w:shd w:val="clear" w:color="auto" w:fill="auto"/>
            <w:noWrap/>
            <w:vAlign w:val="center"/>
          </w:tcPr>
          <w:p w14:paraId="52054F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会议审查</w:t>
            </w:r>
          </w:p>
        </w:tc>
        <w:tc>
          <w:tcPr>
            <w:tcW w:w="2872" w:type="dxa"/>
            <w:shd w:val="clear" w:color="auto" w:fill="auto"/>
            <w:noWrap/>
            <w:vAlign w:val="bottom"/>
          </w:tcPr>
          <w:p w14:paraId="5382A06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神经内一</w:t>
            </w:r>
            <w:bookmarkStart w:id="0" w:name="_GoBack"/>
            <w:bookmarkEnd w:id="0"/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科</w:t>
            </w:r>
          </w:p>
        </w:tc>
        <w:tc>
          <w:tcPr>
            <w:tcW w:w="1098" w:type="dxa"/>
            <w:shd w:val="clear" w:color="auto" w:fill="auto"/>
            <w:noWrap/>
            <w:vAlign w:val="bottom"/>
          </w:tcPr>
          <w:p w14:paraId="0536BFA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麦晖</w:t>
            </w:r>
          </w:p>
        </w:tc>
        <w:tc>
          <w:tcPr>
            <w:tcW w:w="1006" w:type="dxa"/>
            <w:shd w:val="clear" w:color="auto" w:fill="auto"/>
            <w:noWrap/>
            <w:vAlign w:val="center"/>
          </w:tcPr>
          <w:p w14:paraId="447007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麦晖</w:t>
            </w:r>
          </w:p>
        </w:tc>
        <w:tc>
          <w:tcPr>
            <w:tcW w:w="1626" w:type="dxa"/>
            <w:shd w:val="clear" w:color="auto" w:fill="auto"/>
            <w:noWrap/>
            <w:vAlign w:val="center"/>
          </w:tcPr>
          <w:p w14:paraId="164523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16:55-17:10</w:t>
            </w:r>
          </w:p>
        </w:tc>
      </w:tr>
      <w:tr w14:paraId="71E665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517" w:type="dxa"/>
            <w:shd w:val="clear" w:color="auto" w:fill="auto"/>
            <w:noWrap/>
            <w:vAlign w:val="center"/>
          </w:tcPr>
          <w:p w14:paraId="06DF06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24</w:t>
            </w:r>
          </w:p>
        </w:tc>
        <w:tc>
          <w:tcPr>
            <w:tcW w:w="2464" w:type="dxa"/>
            <w:shd w:val="clear" w:color="auto" w:fill="auto"/>
            <w:noWrap/>
            <w:vAlign w:val="bottom"/>
          </w:tcPr>
          <w:p w14:paraId="7B9AB0E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YW-2024015-01</w:t>
            </w:r>
          </w:p>
        </w:tc>
        <w:tc>
          <w:tcPr>
            <w:tcW w:w="787" w:type="dxa"/>
            <w:shd w:val="clear" w:color="auto" w:fill="auto"/>
            <w:noWrap/>
            <w:vAlign w:val="center"/>
          </w:tcPr>
          <w:p w14:paraId="2A3755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2268" w:type="dxa"/>
            <w:shd w:val="clear" w:color="auto" w:fill="auto"/>
            <w:noWrap/>
            <w:vAlign w:val="bottom"/>
          </w:tcPr>
          <w:p w14:paraId="53F0DD0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初始审查申请</w:t>
            </w:r>
          </w:p>
        </w:tc>
        <w:tc>
          <w:tcPr>
            <w:tcW w:w="1445" w:type="dxa"/>
            <w:shd w:val="clear" w:color="auto" w:fill="auto"/>
            <w:noWrap/>
            <w:vAlign w:val="center"/>
          </w:tcPr>
          <w:p w14:paraId="6EED00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会议审查</w:t>
            </w:r>
          </w:p>
        </w:tc>
        <w:tc>
          <w:tcPr>
            <w:tcW w:w="2872" w:type="dxa"/>
            <w:shd w:val="clear" w:color="auto" w:fill="auto"/>
            <w:noWrap/>
            <w:vAlign w:val="bottom"/>
          </w:tcPr>
          <w:p w14:paraId="15457F0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肿瘤三区</w:t>
            </w:r>
          </w:p>
        </w:tc>
        <w:tc>
          <w:tcPr>
            <w:tcW w:w="1098" w:type="dxa"/>
            <w:shd w:val="clear" w:color="auto" w:fill="auto"/>
            <w:noWrap/>
            <w:vAlign w:val="bottom"/>
          </w:tcPr>
          <w:p w14:paraId="0EA965F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吴爱兵</w:t>
            </w:r>
          </w:p>
        </w:tc>
        <w:tc>
          <w:tcPr>
            <w:tcW w:w="1006" w:type="dxa"/>
            <w:shd w:val="clear" w:color="auto" w:fill="auto"/>
            <w:noWrap/>
            <w:vAlign w:val="center"/>
          </w:tcPr>
          <w:p w14:paraId="03A10F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吴爱兵</w:t>
            </w:r>
          </w:p>
        </w:tc>
        <w:tc>
          <w:tcPr>
            <w:tcW w:w="1626" w:type="dxa"/>
            <w:shd w:val="clear" w:color="auto" w:fill="auto"/>
            <w:noWrap/>
            <w:vAlign w:val="center"/>
          </w:tcPr>
          <w:p w14:paraId="4B3A1F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17:10-17:25</w:t>
            </w:r>
          </w:p>
        </w:tc>
      </w:tr>
      <w:tr w14:paraId="7DBF0A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517" w:type="dxa"/>
            <w:shd w:val="clear" w:color="auto" w:fill="auto"/>
            <w:noWrap/>
            <w:vAlign w:val="center"/>
          </w:tcPr>
          <w:p w14:paraId="4D5F21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</w:t>
            </w:r>
          </w:p>
        </w:tc>
        <w:tc>
          <w:tcPr>
            <w:tcW w:w="2464" w:type="dxa"/>
            <w:shd w:val="clear" w:color="auto" w:fill="auto"/>
            <w:noWrap/>
            <w:vAlign w:val="bottom"/>
          </w:tcPr>
          <w:p w14:paraId="1AE799D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YW-2024016-01</w:t>
            </w:r>
          </w:p>
        </w:tc>
        <w:tc>
          <w:tcPr>
            <w:tcW w:w="787" w:type="dxa"/>
            <w:shd w:val="clear" w:color="auto" w:fill="auto"/>
            <w:noWrap/>
            <w:vAlign w:val="center"/>
          </w:tcPr>
          <w:p w14:paraId="097FE3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2268" w:type="dxa"/>
            <w:shd w:val="clear" w:color="auto" w:fill="auto"/>
            <w:noWrap/>
            <w:vAlign w:val="bottom"/>
          </w:tcPr>
          <w:p w14:paraId="7FAAE8F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初始审查申请</w:t>
            </w:r>
          </w:p>
        </w:tc>
        <w:tc>
          <w:tcPr>
            <w:tcW w:w="1445" w:type="dxa"/>
            <w:shd w:val="clear" w:color="auto" w:fill="auto"/>
            <w:noWrap/>
            <w:vAlign w:val="center"/>
          </w:tcPr>
          <w:p w14:paraId="38E8E6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会议审查</w:t>
            </w:r>
          </w:p>
        </w:tc>
        <w:tc>
          <w:tcPr>
            <w:tcW w:w="2872" w:type="dxa"/>
            <w:shd w:val="clear" w:color="auto" w:fill="auto"/>
            <w:noWrap/>
            <w:vAlign w:val="bottom"/>
          </w:tcPr>
          <w:p w14:paraId="2988349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呼吸与危重症医学科一科</w:t>
            </w:r>
          </w:p>
        </w:tc>
        <w:tc>
          <w:tcPr>
            <w:tcW w:w="1098" w:type="dxa"/>
            <w:shd w:val="clear" w:color="auto" w:fill="auto"/>
            <w:noWrap/>
            <w:vAlign w:val="bottom"/>
          </w:tcPr>
          <w:p w14:paraId="3F3FF54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陈俊先</w:t>
            </w:r>
          </w:p>
        </w:tc>
        <w:tc>
          <w:tcPr>
            <w:tcW w:w="1006" w:type="dxa"/>
            <w:shd w:val="clear" w:color="auto" w:fill="auto"/>
            <w:noWrap/>
            <w:vAlign w:val="center"/>
          </w:tcPr>
          <w:p w14:paraId="2086BC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陈俊先</w:t>
            </w:r>
          </w:p>
        </w:tc>
        <w:tc>
          <w:tcPr>
            <w:tcW w:w="1626" w:type="dxa"/>
            <w:shd w:val="clear" w:color="auto" w:fill="auto"/>
            <w:noWrap/>
            <w:vAlign w:val="center"/>
          </w:tcPr>
          <w:p w14:paraId="7782B8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17:25-17:40</w:t>
            </w:r>
          </w:p>
        </w:tc>
      </w:tr>
    </w:tbl>
    <w:p w14:paraId="095ABCC4"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</w:pPr>
    </w:p>
    <w:p w14:paraId="0CF361EA"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Chars="200"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注：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</w:rPr>
        <w:t>各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项目的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</w:rPr>
        <w:t>审查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决定文件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</w:rPr>
        <w:t>均于会后10个工作日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内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</w:rPr>
        <w:t>处理完毕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。</w:t>
      </w:r>
    </w:p>
    <w:p w14:paraId="660C13C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right"/>
        <w:textAlignment w:val="auto"/>
        <w:rPr>
          <w:rFonts w:hint="eastAsia"/>
          <w:sz w:val="28"/>
          <w:szCs w:val="28"/>
          <w:highlight w:val="none"/>
          <w:lang w:eastAsia="zh-CN"/>
        </w:rPr>
      </w:pPr>
      <w:r>
        <w:rPr>
          <w:rFonts w:hint="eastAsia"/>
          <w:sz w:val="28"/>
          <w:szCs w:val="28"/>
          <w:highlight w:val="none"/>
          <w:lang w:eastAsia="zh-CN"/>
        </w:rPr>
        <w:t>伦理审查委员会办公室</w:t>
      </w:r>
    </w:p>
    <w:p w14:paraId="6492BE1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right"/>
        <w:textAlignment w:val="auto"/>
        <w:rPr>
          <w:rFonts w:hint="eastAsia"/>
          <w:color w:val="auto"/>
          <w:sz w:val="28"/>
          <w:szCs w:val="28"/>
          <w:highlight w:val="none"/>
          <w:lang w:eastAsia="zh-CN"/>
        </w:rPr>
      </w:pPr>
      <w:r>
        <w:rPr>
          <w:rFonts w:hint="eastAsia"/>
          <w:color w:val="auto"/>
          <w:sz w:val="28"/>
          <w:szCs w:val="28"/>
          <w:highlight w:val="none"/>
          <w:lang w:eastAsia="zh-CN"/>
        </w:rPr>
        <w:t>202</w:t>
      </w:r>
      <w:r>
        <w:rPr>
          <w:rFonts w:hint="eastAsia"/>
          <w:color w:val="auto"/>
          <w:sz w:val="28"/>
          <w:szCs w:val="28"/>
          <w:highlight w:val="none"/>
          <w:lang w:val="en-US" w:eastAsia="zh-CN"/>
        </w:rPr>
        <w:t>4</w:t>
      </w:r>
      <w:r>
        <w:rPr>
          <w:rFonts w:hint="eastAsia"/>
          <w:color w:val="auto"/>
          <w:sz w:val="28"/>
          <w:szCs w:val="28"/>
          <w:highlight w:val="none"/>
          <w:lang w:eastAsia="zh-CN"/>
        </w:rPr>
        <w:t>年</w:t>
      </w:r>
      <w:r>
        <w:rPr>
          <w:rFonts w:hint="eastAsia"/>
          <w:color w:val="auto"/>
          <w:sz w:val="28"/>
          <w:szCs w:val="28"/>
          <w:highlight w:val="none"/>
          <w:lang w:val="en-US" w:eastAsia="zh-CN"/>
        </w:rPr>
        <w:t>10</w:t>
      </w:r>
      <w:r>
        <w:rPr>
          <w:rFonts w:hint="eastAsia"/>
          <w:color w:val="auto"/>
          <w:sz w:val="28"/>
          <w:szCs w:val="28"/>
          <w:highlight w:val="none"/>
          <w:lang w:eastAsia="zh-CN"/>
        </w:rPr>
        <w:t>月</w:t>
      </w:r>
      <w:r>
        <w:rPr>
          <w:rFonts w:hint="eastAsia"/>
          <w:color w:val="auto"/>
          <w:sz w:val="28"/>
          <w:szCs w:val="28"/>
          <w:highlight w:val="none"/>
          <w:lang w:val="en-US" w:eastAsia="zh-CN"/>
        </w:rPr>
        <w:t>21</w:t>
      </w:r>
      <w:r>
        <w:rPr>
          <w:rFonts w:hint="eastAsia"/>
          <w:color w:val="auto"/>
          <w:sz w:val="28"/>
          <w:szCs w:val="28"/>
          <w:highlight w:val="none"/>
          <w:lang w:eastAsia="zh-CN"/>
        </w:rPr>
        <w:t>日</w:t>
      </w:r>
    </w:p>
    <w:p w14:paraId="65898F4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right"/>
        <w:textAlignment w:val="auto"/>
        <w:rPr>
          <w:rFonts w:hint="eastAsia"/>
          <w:color w:val="auto"/>
          <w:sz w:val="28"/>
          <w:szCs w:val="28"/>
          <w:highlight w:val="none"/>
          <w:lang w:eastAsia="zh-CN"/>
        </w:rPr>
      </w:pPr>
    </w:p>
    <w:p w14:paraId="5E97C79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right"/>
        <w:textAlignment w:val="auto"/>
        <w:rPr>
          <w:rFonts w:hint="eastAsia"/>
          <w:color w:val="auto"/>
          <w:sz w:val="28"/>
          <w:szCs w:val="28"/>
          <w:highlight w:val="none"/>
          <w:lang w:eastAsia="zh-CN"/>
        </w:rPr>
      </w:pPr>
    </w:p>
    <w:sectPr>
      <w:headerReference r:id="rId3" w:type="default"/>
      <w:footerReference r:id="rId4" w:type="default"/>
      <w:pgSz w:w="16838" w:h="11906" w:orient="landscape"/>
      <w:pgMar w:top="1860" w:right="1440" w:bottom="1746" w:left="144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751C35A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1D73D11">
                          <w:pPr>
                            <w:pStyle w:val="2"/>
                          </w:pPr>
                          <w:r>
                            <w:t xml:space="preserve">第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页 共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  <w:r>
                            <w:t xml:space="preserve"> 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1D73D11">
                    <w:pPr>
                      <w:pStyle w:val="2"/>
                    </w:pPr>
                    <w:r>
                      <w:t xml:space="preserve">第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页 共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  <w: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5E99CF5">
    <w:pPr>
      <w:pStyle w:val="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29D623F"/>
    <w:multiLevelType w:val="singleLevel"/>
    <w:tmpl w:val="829D623F"/>
    <w:lvl w:ilvl="0" w:tentative="0">
      <w:start w:val="3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E1147721"/>
    <w:multiLevelType w:val="singleLevel"/>
    <w:tmpl w:val="E1147721"/>
    <w:lvl w:ilvl="0" w:tentative="0">
      <w:start w:val="1"/>
      <w:numFmt w:val="decimal"/>
      <w:suff w:val="nothing"/>
      <w:lvlText w:val="%1．"/>
      <w:lvlJc w:val="left"/>
      <w:pPr>
        <w:ind w:left="0" w:firstLine="400"/>
      </w:pPr>
      <w:rPr>
        <w:rFonts w:hint="default"/>
      </w:rPr>
    </w:lvl>
  </w:abstractNum>
  <w:abstractNum w:abstractNumId="2">
    <w:nsid w:val="6CF9E3E7"/>
    <w:multiLevelType w:val="singleLevel"/>
    <w:tmpl w:val="6CF9E3E7"/>
    <w:lvl w:ilvl="0" w:tentative="0">
      <w:start w:val="1"/>
      <w:numFmt w:val="decimal"/>
      <w:suff w:val="nothing"/>
      <w:lvlText w:val="%1．"/>
      <w:lvlJc w:val="left"/>
      <w:pPr>
        <w:ind w:left="0" w:firstLine="400"/>
      </w:pPr>
      <w:rPr>
        <w:rFonts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2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I3YWU4YWI3Zjc3YjcyMTc4ZWMwYTFiOTNlNTg1MDcifQ=="/>
  </w:docVars>
  <w:rsids>
    <w:rsidRoot w:val="1AA302A6"/>
    <w:rsid w:val="006932FC"/>
    <w:rsid w:val="008716BF"/>
    <w:rsid w:val="00A663D0"/>
    <w:rsid w:val="00AC0489"/>
    <w:rsid w:val="01446CCE"/>
    <w:rsid w:val="022A0825"/>
    <w:rsid w:val="033A5F93"/>
    <w:rsid w:val="03A4645B"/>
    <w:rsid w:val="05D41EA8"/>
    <w:rsid w:val="05DC5E4B"/>
    <w:rsid w:val="07AD34F3"/>
    <w:rsid w:val="0A4A6522"/>
    <w:rsid w:val="0A4E4561"/>
    <w:rsid w:val="0AA14024"/>
    <w:rsid w:val="0B933759"/>
    <w:rsid w:val="0C360E8F"/>
    <w:rsid w:val="0CB84ED0"/>
    <w:rsid w:val="0F843FBD"/>
    <w:rsid w:val="10F167DA"/>
    <w:rsid w:val="14F6122A"/>
    <w:rsid w:val="170C6AC8"/>
    <w:rsid w:val="19EE17C2"/>
    <w:rsid w:val="1A170DA7"/>
    <w:rsid w:val="1A563AFB"/>
    <w:rsid w:val="1A756C50"/>
    <w:rsid w:val="1AA302A6"/>
    <w:rsid w:val="1C6D22B3"/>
    <w:rsid w:val="1CB515F6"/>
    <w:rsid w:val="1FF03579"/>
    <w:rsid w:val="21463165"/>
    <w:rsid w:val="22875F17"/>
    <w:rsid w:val="23577ABA"/>
    <w:rsid w:val="23F173A1"/>
    <w:rsid w:val="2705317A"/>
    <w:rsid w:val="271B299E"/>
    <w:rsid w:val="29086EF0"/>
    <w:rsid w:val="29F1351B"/>
    <w:rsid w:val="2C703257"/>
    <w:rsid w:val="2E740696"/>
    <w:rsid w:val="2F44472E"/>
    <w:rsid w:val="30724E93"/>
    <w:rsid w:val="30834C51"/>
    <w:rsid w:val="30AA33BC"/>
    <w:rsid w:val="327E13A9"/>
    <w:rsid w:val="32A50F33"/>
    <w:rsid w:val="33CA13FA"/>
    <w:rsid w:val="33D470DE"/>
    <w:rsid w:val="353C420B"/>
    <w:rsid w:val="36294B8D"/>
    <w:rsid w:val="36DE5DB7"/>
    <w:rsid w:val="37102431"/>
    <w:rsid w:val="37405B09"/>
    <w:rsid w:val="376D095D"/>
    <w:rsid w:val="378B3228"/>
    <w:rsid w:val="392D7E24"/>
    <w:rsid w:val="3C5F3F50"/>
    <w:rsid w:val="3C6504EB"/>
    <w:rsid w:val="3CD44AE6"/>
    <w:rsid w:val="3CDE12E7"/>
    <w:rsid w:val="3D9D3CB5"/>
    <w:rsid w:val="3DF5799D"/>
    <w:rsid w:val="3DF90A86"/>
    <w:rsid w:val="3DFC6442"/>
    <w:rsid w:val="3E8672F2"/>
    <w:rsid w:val="3ED362A8"/>
    <w:rsid w:val="3F311B89"/>
    <w:rsid w:val="40C477C5"/>
    <w:rsid w:val="41450772"/>
    <w:rsid w:val="45777B91"/>
    <w:rsid w:val="46845A12"/>
    <w:rsid w:val="4766336A"/>
    <w:rsid w:val="487852E2"/>
    <w:rsid w:val="490868D4"/>
    <w:rsid w:val="4942052A"/>
    <w:rsid w:val="4BB40238"/>
    <w:rsid w:val="4BFD3BEC"/>
    <w:rsid w:val="4C0B2C20"/>
    <w:rsid w:val="4C4540CF"/>
    <w:rsid w:val="4EAD13BA"/>
    <w:rsid w:val="51465D99"/>
    <w:rsid w:val="53197E62"/>
    <w:rsid w:val="53B0133B"/>
    <w:rsid w:val="549F0C78"/>
    <w:rsid w:val="54DD5512"/>
    <w:rsid w:val="550407B0"/>
    <w:rsid w:val="564F4BC8"/>
    <w:rsid w:val="56B20379"/>
    <w:rsid w:val="59D800F7"/>
    <w:rsid w:val="5A7E2BCE"/>
    <w:rsid w:val="5B4B2157"/>
    <w:rsid w:val="5B9D0EAC"/>
    <w:rsid w:val="5E182D3B"/>
    <w:rsid w:val="5E547F68"/>
    <w:rsid w:val="5FDD77D8"/>
    <w:rsid w:val="63061E52"/>
    <w:rsid w:val="639511F8"/>
    <w:rsid w:val="63FB2F12"/>
    <w:rsid w:val="65516FAF"/>
    <w:rsid w:val="666C3DBD"/>
    <w:rsid w:val="67775973"/>
    <w:rsid w:val="67A803A2"/>
    <w:rsid w:val="68763BBB"/>
    <w:rsid w:val="6AA638F9"/>
    <w:rsid w:val="6C132E5F"/>
    <w:rsid w:val="6C203302"/>
    <w:rsid w:val="6C380995"/>
    <w:rsid w:val="6E572719"/>
    <w:rsid w:val="6E747277"/>
    <w:rsid w:val="6F181B78"/>
    <w:rsid w:val="71AA40AE"/>
    <w:rsid w:val="73475F7C"/>
    <w:rsid w:val="74AD4CFE"/>
    <w:rsid w:val="758D37DC"/>
    <w:rsid w:val="759E1F98"/>
    <w:rsid w:val="774B5196"/>
    <w:rsid w:val="77FA259A"/>
    <w:rsid w:val="781A76D5"/>
    <w:rsid w:val="785111C2"/>
    <w:rsid w:val="79607591"/>
    <w:rsid w:val="79A4215C"/>
    <w:rsid w:val="7A92116E"/>
    <w:rsid w:val="7B211614"/>
    <w:rsid w:val="7BD72FC6"/>
    <w:rsid w:val="7C0819AB"/>
    <w:rsid w:val="7C10151B"/>
    <w:rsid w:val="7D777D25"/>
    <w:rsid w:val="7DA508AD"/>
    <w:rsid w:val="7DE45775"/>
    <w:rsid w:val="7E5F144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autoRedefine/>
    <w:semiHidden/>
    <w:qFormat/>
    <w:uiPriority w:val="0"/>
  </w:style>
  <w:style w:type="table" w:default="1" w:styleId="5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autoRedefine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autoRedefine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7">
    <w:name w:val="Strong"/>
    <w:basedOn w:val="6"/>
    <w:autoRedefine/>
    <w:qFormat/>
    <w:uiPriority w:val="0"/>
    <w:rPr>
      <w:b/>
    </w:rPr>
  </w:style>
  <w:style w:type="paragraph" w:customStyle="1" w:styleId="8">
    <w:name w:val="Table Paragraph"/>
    <w:basedOn w:val="1"/>
    <w:autoRedefine/>
    <w:qFormat/>
    <w:uiPriority w:val="1"/>
    <w:pPr>
      <w:spacing w:before="21"/>
      <w:ind w:left="108"/>
    </w:pPr>
    <w:rPr>
      <w:rFonts w:ascii="宋体" w:hAnsi="宋体" w:eastAsia="宋体" w:cs="宋体"/>
      <w:lang w:val="en-US" w:eastAsia="en-US" w:bidi="en-US"/>
    </w:rPr>
  </w:style>
  <w:style w:type="character" w:customStyle="1" w:styleId="9">
    <w:name w:val="font21"/>
    <w:basedOn w:val="6"/>
    <w:autoRedefine/>
    <w:qFormat/>
    <w:uiPriority w:val="0"/>
    <w:rPr>
      <w:rFonts w:ascii="Calibri" w:hAnsi="Calibri" w:cs="Calibri"/>
      <w:color w:val="000000"/>
      <w:sz w:val="16"/>
      <w:szCs w:val="16"/>
      <w:u w:val="none"/>
    </w:rPr>
  </w:style>
  <w:style w:type="character" w:customStyle="1" w:styleId="10">
    <w:name w:val="font11"/>
    <w:basedOn w:val="6"/>
    <w:autoRedefine/>
    <w:qFormat/>
    <w:uiPriority w:val="0"/>
    <w:rPr>
      <w:rFonts w:hint="eastAsia" w:ascii="仿宋" w:hAnsi="仿宋" w:eastAsia="仿宋" w:cs="仿宋"/>
      <w:color w:val="000000"/>
      <w:sz w:val="20"/>
      <w:szCs w:val="20"/>
      <w:u w:val="none"/>
    </w:rPr>
  </w:style>
  <w:style w:type="character" w:customStyle="1" w:styleId="11">
    <w:name w:val="font41"/>
    <w:basedOn w:val="6"/>
    <w:autoRedefine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2">
    <w:name w:val="font31"/>
    <w:basedOn w:val="6"/>
    <w:autoRedefine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3">
    <w:name w:val="font51"/>
    <w:basedOn w:val="6"/>
    <w:autoRedefine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867</Words>
  <Characters>1231</Characters>
  <Lines>0</Lines>
  <Paragraphs>0</Paragraphs>
  <TotalTime>20</TotalTime>
  <ScaleCrop>false</ScaleCrop>
  <LinksUpToDate>false</LinksUpToDate>
  <CharactersWithSpaces>1231</CharactersWithSpaces>
  <Application>WPS Office_12.1.0.18608_F1E327BC-269C-435d-A152-05C5408002CA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2021-11-22T01:58:00Z</dcterms:created>
  <dc:creator>珍臻</dc:creator>
  <cp:lastModifiedBy>XY</cp:lastModifiedBy>
  <cp:lastPrinted>2023-06-21T02:29:00Z</cp:lastPrinted>
  <dcterms:modified xsi:type="dcterms:W3CDTF">2024-10-22T02:08:47Z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2865ACF0432643D2B27480F9DD471984</vt:lpwstr>
  </property>
</Properties>
</file>