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iCs w:val="0"/>
          <w:caps w:val="0"/>
          <w:color w:val="444444"/>
          <w:spacing w:val="8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关于召开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202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4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年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第七次临床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研究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伦理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审查会议通知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32"/>
          <w:szCs w:val="32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临床研究伦理委员会委员、临床研究项目研究者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：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根据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伦理委员会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2024年年度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会议计划，我院将于202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4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7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24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日下午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15:3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-17:00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在11号楼(行政楼)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二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楼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视频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会议室</w:t>
      </w:r>
      <w:r>
        <w:rPr>
          <w:rFonts w:hint="eastAsia" w:ascii="宋体" w:hAnsi="宋体" w:eastAsia="宋体" w:cs="宋体"/>
          <w:b w:val="0"/>
          <w:bCs w:val="0"/>
          <w:i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召开2024年第七次临床研究伦理审查会议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。现将具体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事项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通知如下：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420" w:leftChars="0" w:right="0" w:rightChars="0"/>
        <w:jc w:val="left"/>
        <w:textAlignment w:val="auto"/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一、</w:t>
      </w:r>
      <w:r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参会人员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7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临床研究伦理委员会委员、伦理审查委员会办公室成员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7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会议审查项目的主要研究者（PI）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420" w:leftChars="0" w:right="0" w:rightChars="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二、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审查会议要求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 w:rightChars="0" w:firstLine="594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本次会议时间紧，项目多，为保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证完成会议议程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,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希望相关人员做好参会准备并遵守如下要求：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为保障汇报及答辩顺利，明确临床研究项目的严肃性，项目的汇报及答辩人需为项目PI(主要研究者)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项目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汇报及答辩人按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下表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时间提前15分钟到会场外等候，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PPT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汇报时间为每个项目不超过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5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分钟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会议审查每个项目分配时间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（含项目汇报时间）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GCP项目15-20分钟，IIT项目5-10分钟。</w:t>
      </w:r>
    </w:p>
    <w:p>
      <w:pPr>
        <w:pStyle w:val="4"/>
        <w:keepNext w:val="0"/>
        <w:keepLines w:val="0"/>
        <w:pageBreakBefore w:val="0"/>
        <w:widowControl/>
        <w:numPr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 w:firstLine="594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会议审查或会议报告项目</w:t>
      </w:r>
    </w:p>
    <w:tbl>
      <w:tblPr>
        <w:tblW w:w="14083" w:type="dxa"/>
        <w:tblInd w:w="9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17"/>
        <w:gridCol w:w="2464"/>
        <w:gridCol w:w="787"/>
        <w:gridCol w:w="2268"/>
        <w:gridCol w:w="1445"/>
        <w:gridCol w:w="2872"/>
        <w:gridCol w:w="1098"/>
        <w:gridCol w:w="1006"/>
        <w:gridCol w:w="162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序号</w:t>
            </w:r>
          </w:p>
        </w:tc>
        <w:tc>
          <w:tcPr>
            <w:tcW w:w="2464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伦理受理号</w:t>
            </w:r>
          </w:p>
        </w:tc>
        <w:tc>
          <w:tcPr>
            <w:tcW w:w="78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本机构角色</w:t>
            </w:r>
          </w:p>
        </w:tc>
        <w:tc>
          <w:tcPr>
            <w:tcW w:w="2268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审查类别</w:t>
            </w:r>
          </w:p>
        </w:tc>
        <w:tc>
          <w:tcPr>
            <w:tcW w:w="1445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审查方式</w:t>
            </w:r>
          </w:p>
        </w:tc>
        <w:tc>
          <w:tcPr>
            <w:tcW w:w="2872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专业科室</w:t>
            </w:r>
          </w:p>
        </w:tc>
        <w:tc>
          <w:tcPr>
            <w:tcW w:w="1098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PI</w:t>
            </w:r>
          </w:p>
        </w:tc>
        <w:tc>
          <w:tcPr>
            <w:tcW w:w="1006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项目报告人</w:t>
            </w:r>
          </w:p>
        </w:tc>
        <w:tc>
          <w:tcPr>
            <w:tcW w:w="1626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预计汇报/审查时间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2464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IIT-2022-019-05</w:t>
            </w:r>
          </w:p>
        </w:tc>
        <w:tc>
          <w:tcPr>
            <w:tcW w:w="78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226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研究进展报告</w:t>
            </w:r>
          </w:p>
        </w:tc>
        <w:tc>
          <w:tcPr>
            <w:tcW w:w="1445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肿瘤四区</w:t>
            </w:r>
          </w:p>
        </w:tc>
        <w:tc>
          <w:tcPr>
            <w:tcW w:w="109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张丹</w:t>
            </w:r>
          </w:p>
        </w:tc>
        <w:tc>
          <w:tcPr>
            <w:tcW w:w="1006" w:type="dxa"/>
            <w:vMerge w:val="restart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委员会秘书</w:t>
            </w:r>
          </w:p>
        </w:tc>
        <w:tc>
          <w:tcPr>
            <w:tcW w:w="1626" w:type="dxa"/>
            <w:vMerge w:val="restart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15:30-15:40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2464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IIT-2022-044-04</w:t>
            </w:r>
          </w:p>
        </w:tc>
        <w:tc>
          <w:tcPr>
            <w:tcW w:w="78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参加</w:t>
            </w:r>
            <w:bookmarkStart w:id="0" w:name="_GoBack"/>
            <w:bookmarkEnd w:id="0"/>
          </w:p>
        </w:tc>
        <w:tc>
          <w:tcPr>
            <w:tcW w:w="226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修正案审查申请</w:t>
            </w:r>
          </w:p>
        </w:tc>
        <w:tc>
          <w:tcPr>
            <w:tcW w:w="1445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肿瘤三区</w:t>
            </w:r>
          </w:p>
        </w:tc>
        <w:tc>
          <w:tcPr>
            <w:tcW w:w="109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吴爱兵</w:t>
            </w:r>
          </w:p>
        </w:tc>
        <w:tc>
          <w:tcPr>
            <w:tcW w:w="100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2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2464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IIT-2023-019-05</w:t>
            </w:r>
          </w:p>
        </w:tc>
        <w:tc>
          <w:tcPr>
            <w:tcW w:w="78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226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修正案审查申请</w:t>
            </w:r>
          </w:p>
        </w:tc>
        <w:tc>
          <w:tcPr>
            <w:tcW w:w="1445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呼吸内二科</w:t>
            </w:r>
          </w:p>
        </w:tc>
        <w:tc>
          <w:tcPr>
            <w:tcW w:w="109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林辉斌</w:t>
            </w:r>
          </w:p>
        </w:tc>
        <w:tc>
          <w:tcPr>
            <w:tcW w:w="100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2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2464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IIT-2023036-02</w:t>
            </w:r>
          </w:p>
        </w:tc>
        <w:tc>
          <w:tcPr>
            <w:tcW w:w="78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组长</w:t>
            </w:r>
          </w:p>
        </w:tc>
        <w:tc>
          <w:tcPr>
            <w:tcW w:w="226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研究进展报告</w:t>
            </w:r>
          </w:p>
        </w:tc>
        <w:tc>
          <w:tcPr>
            <w:tcW w:w="1445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急诊医学科</w:t>
            </w:r>
          </w:p>
        </w:tc>
        <w:tc>
          <w:tcPr>
            <w:tcW w:w="109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柯诗亮</w:t>
            </w:r>
          </w:p>
        </w:tc>
        <w:tc>
          <w:tcPr>
            <w:tcW w:w="100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2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2464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IIT-2024010-02</w:t>
            </w:r>
          </w:p>
        </w:tc>
        <w:tc>
          <w:tcPr>
            <w:tcW w:w="78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226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修正案审查申请</w:t>
            </w:r>
          </w:p>
        </w:tc>
        <w:tc>
          <w:tcPr>
            <w:tcW w:w="1445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肿瘤三区</w:t>
            </w:r>
          </w:p>
        </w:tc>
        <w:tc>
          <w:tcPr>
            <w:tcW w:w="109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吴爱兵</w:t>
            </w:r>
          </w:p>
        </w:tc>
        <w:tc>
          <w:tcPr>
            <w:tcW w:w="100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2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</w:t>
            </w:r>
          </w:p>
        </w:tc>
        <w:tc>
          <w:tcPr>
            <w:tcW w:w="2464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IIT-2024033-01</w:t>
            </w:r>
          </w:p>
        </w:tc>
        <w:tc>
          <w:tcPr>
            <w:tcW w:w="78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226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初始审查申请</w:t>
            </w:r>
          </w:p>
        </w:tc>
        <w:tc>
          <w:tcPr>
            <w:tcW w:w="1445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感染性疾病科</w:t>
            </w:r>
          </w:p>
        </w:tc>
        <w:tc>
          <w:tcPr>
            <w:tcW w:w="109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庞增</w:t>
            </w:r>
          </w:p>
        </w:tc>
        <w:tc>
          <w:tcPr>
            <w:tcW w:w="100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2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</w:t>
            </w:r>
          </w:p>
        </w:tc>
        <w:tc>
          <w:tcPr>
            <w:tcW w:w="2464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KYSB-LC-2024127-01</w:t>
            </w:r>
          </w:p>
        </w:tc>
        <w:tc>
          <w:tcPr>
            <w:tcW w:w="78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组长</w:t>
            </w:r>
          </w:p>
        </w:tc>
        <w:tc>
          <w:tcPr>
            <w:tcW w:w="226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1445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湛江市临床医学研究所</w:t>
            </w:r>
          </w:p>
        </w:tc>
        <w:tc>
          <w:tcPr>
            <w:tcW w:w="109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王刚</w:t>
            </w:r>
          </w:p>
        </w:tc>
        <w:tc>
          <w:tcPr>
            <w:tcW w:w="100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2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</w:t>
            </w:r>
          </w:p>
        </w:tc>
        <w:tc>
          <w:tcPr>
            <w:tcW w:w="2464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KYSB-LC-2024128-01</w:t>
            </w:r>
          </w:p>
        </w:tc>
        <w:tc>
          <w:tcPr>
            <w:tcW w:w="78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组长</w:t>
            </w:r>
          </w:p>
        </w:tc>
        <w:tc>
          <w:tcPr>
            <w:tcW w:w="226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1445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湛江市临床医学研究所</w:t>
            </w:r>
          </w:p>
        </w:tc>
        <w:tc>
          <w:tcPr>
            <w:tcW w:w="109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许达才</w:t>
            </w:r>
          </w:p>
        </w:tc>
        <w:tc>
          <w:tcPr>
            <w:tcW w:w="100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2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</w:t>
            </w:r>
          </w:p>
        </w:tc>
        <w:tc>
          <w:tcPr>
            <w:tcW w:w="2464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KYSB-LC-2024129-01</w:t>
            </w:r>
          </w:p>
        </w:tc>
        <w:tc>
          <w:tcPr>
            <w:tcW w:w="78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226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1445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湛江市临床医学研究所</w:t>
            </w:r>
          </w:p>
        </w:tc>
        <w:tc>
          <w:tcPr>
            <w:tcW w:w="109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代鑫</w:t>
            </w:r>
          </w:p>
        </w:tc>
        <w:tc>
          <w:tcPr>
            <w:tcW w:w="100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2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</w:t>
            </w:r>
          </w:p>
        </w:tc>
        <w:tc>
          <w:tcPr>
            <w:tcW w:w="2464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KYSB-LC-2024130-01</w:t>
            </w:r>
          </w:p>
        </w:tc>
        <w:tc>
          <w:tcPr>
            <w:tcW w:w="78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226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1445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湛江市临床医学研究所</w:t>
            </w:r>
          </w:p>
        </w:tc>
        <w:tc>
          <w:tcPr>
            <w:tcW w:w="109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姚乐怡</w:t>
            </w:r>
          </w:p>
        </w:tc>
        <w:tc>
          <w:tcPr>
            <w:tcW w:w="100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2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11</w:t>
            </w:r>
          </w:p>
        </w:tc>
        <w:tc>
          <w:tcPr>
            <w:tcW w:w="2464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KYSB-LC-2024131-01</w:t>
            </w:r>
          </w:p>
        </w:tc>
        <w:tc>
          <w:tcPr>
            <w:tcW w:w="78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组长</w:t>
            </w:r>
          </w:p>
        </w:tc>
        <w:tc>
          <w:tcPr>
            <w:tcW w:w="226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1445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湛江市临床医学研究所</w:t>
            </w:r>
          </w:p>
        </w:tc>
        <w:tc>
          <w:tcPr>
            <w:tcW w:w="109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王玉芬</w:t>
            </w:r>
          </w:p>
        </w:tc>
        <w:tc>
          <w:tcPr>
            <w:tcW w:w="100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2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</w:t>
            </w:r>
          </w:p>
        </w:tc>
        <w:tc>
          <w:tcPr>
            <w:tcW w:w="2464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KYSB-LC-2024132-01</w:t>
            </w:r>
          </w:p>
        </w:tc>
        <w:tc>
          <w:tcPr>
            <w:tcW w:w="78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组长</w:t>
            </w:r>
          </w:p>
        </w:tc>
        <w:tc>
          <w:tcPr>
            <w:tcW w:w="226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1445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湛江市临床医学研究所</w:t>
            </w:r>
          </w:p>
        </w:tc>
        <w:tc>
          <w:tcPr>
            <w:tcW w:w="109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张东慧</w:t>
            </w:r>
          </w:p>
        </w:tc>
        <w:tc>
          <w:tcPr>
            <w:tcW w:w="100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2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13</w:t>
            </w:r>
          </w:p>
        </w:tc>
        <w:tc>
          <w:tcPr>
            <w:tcW w:w="2464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KYSB-LC-2024133-01</w:t>
            </w:r>
          </w:p>
        </w:tc>
        <w:tc>
          <w:tcPr>
            <w:tcW w:w="78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226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1445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血液内科</w:t>
            </w:r>
          </w:p>
        </w:tc>
        <w:tc>
          <w:tcPr>
            <w:tcW w:w="109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文瑞婷</w:t>
            </w:r>
          </w:p>
        </w:tc>
        <w:tc>
          <w:tcPr>
            <w:tcW w:w="100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2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14</w:t>
            </w:r>
          </w:p>
        </w:tc>
        <w:tc>
          <w:tcPr>
            <w:tcW w:w="2464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KYSB-LC-2024134-01</w:t>
            </w:r>
          </w:p>
        </w:tc>
        <w:tc>
          <w:tcPr>
            <w:tcW w:w="78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226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1445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病理科</w:t>
            </w:r>
          </w:p>
        </w:tc>
        <w:tc>
          <w:tcPr>
            <w:tcW w:w="109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齐妍</w:t>
            </w:r>
          </w:p>
        </w:tc>
        <w:tc>
          <w:tcPr>
            <w:tcW w:w="100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2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</w:t>
            </w:r>
          </w:p>
        </w:tc>
        <w:tc>
          <w:tcPr>
            <w:tcW w:w="2464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KYSB-LC-2024135-01</w:t>
            </w:r>
          </w:p>
        </w:tc>
        <w:tc>
          <w:tcPr>
            <w:tcW w:w="78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226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1445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湛江市临床医学研究所</w:t>
            </w:r>
          </w:p>
        </w:tc>
        <w:tc>
          <w:tcPr>
            <w:tcW w:w="109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李松谕</w:t>
            </w:r>
          </w:p>
        </w:tc>
        <w:tc>
          <w:tcPr>
            <w:tcW w:w="100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2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16</w:t>
            </w:r>
          </w:p>
        </w:tc>
        <w:tc>
          <w:tcPr>
            <w:tcW w:w="2464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KYSB-LC-2024136-01</w:t>
            </w:r>
          </w:p>
        </w:tc>
        <w:tc>
          <w:tcPr>
            <w:tcW w:w="78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226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1445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血液内科</w:t>
            </w:r>
          </w:p>
        </w:tc>
        <w:tc>
          <w:tcPr>
            <w:tcW w:w="109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洪运广</w:t>
            </w:r>
          </w:p>
        </w:tc>
        <w:tc>
          <w:tcPr>
            <w:tcW w:w="100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2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17</w:t>
            </w:r>
          </w:p>
        </w:tc>
        <w:tc>
          <w:tcPr>
            <w:tcW w:w="2464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KYSB-LC-2024137-01</w:t>
            </w:r>
          </w:p>
        </w:tc>
        <w:tc>
          <w:tcPr>
            <w:tcW w:w="78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组长</w:t>
            </w:r>
          </w:p>
        </w:tc>
        <w:tc>
          <w:tcPr>
            <w:tcW w:w="226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1445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湛江市临床医学研究所</w:t>
            </w:r>
          </w:p>
        </w:tc>
        <w:tc>
          <w:tcPr>
            <w:tcW w:w="109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蔡伟娟</w:t>
            </w:r>
          </w:p>
        </w:tc>
        <w:tc>
          <w:tcPr>
            <w:tcW w:w="100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2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18</w:t>
            </w:r>
          </w:p>
        </w:tc>
        <w:tc>
          <w:tcPr>
            <w:tcW w:w="2464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KYSB-LC-2024138-01</w:t>
            </w:r>
          </w:p>
        </w:tc>
        <w:tc>
          <w:tcPr>
            <w:tcW w:w="78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226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1445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神经外二科</w:t>
            </w:r>
          </w:p>
        </w:tc>
        <w:tc>
          <w:tcPr>
            <w:tcW w:w="109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徐力</w:t>
            </w:r>
          </w:p>
        </w:tc>
        <w:tc>
          <w:tcPr>
            <w:tcW w:w="100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2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</w:t>
            </w:r>
          </w:p>
        </w:tc>
        <w:tc>
          <w:tcPr>
            <w:tcW w:w="2464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KYSB-LC-2024139-01</w:t>
            </w:r>
          </w:p>
        </w:tc>
        <w:tc>
          <w:tcPr>
            <w:tcW w:w="78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组长</w:t>
            </w:r>
          </w:p>
        </w:tc>
        <w:tc>
          <w:tcPr>
            <w:tcW w:w="226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1445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湛江市临床医学研究所</w:t>
            </w:r>
          </w:p>
        </w:tc>
        <w:tc>
          <w:tcPr>
            <w:tcW w:w="109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刘薇</w:t>
            </w:r>
          </w:p>
        </w:tc>
        <w:tc>
          <w:tcPr>
            <w:tcW w:w="100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2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</w:t>
            </w:r>
          </w:p>
        </w:tc>
        <w:tc>
          <w:tcPr>
            <w:tcW w:w="2464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KYSB-LC-2024140-01</w:t>
            </w:r>
          </w:p>
        </w:tc>
        <w:tc>
          <w:tcPr>
            <w:tcW w:w="78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226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1445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湛江市临床医学研究所</w:t>
            </w:r>
          </w:p>
        </w:tc>
        <w:tc>
          <w:tcPr>
            <w:tcW w:w="109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魏守超</w:t>
            </w:r>
          </w:p>
        </w:tc>
        <w:tc>
          <w:tcPr>
            <w:tcW w:w="100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2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21</w:t>
            </w:r>
          </w:p>
        </w:tc>
        <w:tc>
          <w:tcPr>
            <w:tcW w:w="2464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KYSB-LC-2024141-01</w:t>
            </w:r>
          </w:p>
        </w:tc>
        <w:tc>
          <w:tcPr>
            <w:tcW w:w="78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226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1445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儿科二区</w:t>
            </w:r>
          </w:p>
        </w:tc>
        <w:tc>
          <w:tcPr>
            <w:tcW w:w="109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栗金亮</w:t>
            </w:r>
          </w:p>
        </w:tc>
        <w:tc>
          <w:tcPr>
            <w:tcW w:w="100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2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22</w:t>
            </w:r>
          </w:p>
        </w:tc>
        <w:tc>
          <w:tcPr>
            <w:tcW w:w="2464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KYSB-LC-2024142-01</w:t>
            </w:r>
          </w:p>
        </w:tc>
        <w:tc>
          <w:tcPr>
            <w:tcW w:w="78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226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1445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血液内科</w:t>
            </w:r>
          </w:p>
        </w:tc>
        <w:tc>
          <w:tcPr>
            <w:tcW w:w="109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梁海燕</w:t>
            </w:r>
          </w:p>
        </w:tc>
        <w:tc>
          <w:tcPr>
            <w:tcW w:w="100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2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23</w:t>
            </w:r>
          </w:p>
        </w:tc>
        <w:tc>
          <w:tcPr>
            <w:tcW w:w="2464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KYSB-LC-2024143-01</w:t>
            </w:r>
          </w:p>
        </w:tc>
        <w:tc>
          <w:tcPr>
            <w:tcW w:w="78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226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1445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重症医学科高依赖病区</w:t>
            </w:r>
          </w:p>
        </w:tc>
        <w:tc>
          <w:tcPr>
            <w:tcW w:w="109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王磊</w:t>
            </w:r>
          </w:p>
        </w:tc>
        <w:tc>
          <w:tcPr>
            <w:tcW w:w="100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2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</w:t>
            </w:r>
          </w:p>
        </w:tc>
        <w:tc>
          <w:tcPr>
            <w:tcW w:w="2464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QX-2023-009-07</w:t>
            </w:r>
          </w:p>
        </w:tc>
        <w:tc>
          <w:tcPr>
            <w:tcW w:w="78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226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研究完成报告</w:t>
            </w:r>
          </w:p>
        </w:tc>
        <w:tc>
          <w:tcPr>
            <w:tcW w:w="1445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神内一科</w:t>
            </w:r>
          </w:p>
        </w:tc>
        <w:tc>
          <w:tcPr>
            <w:tcW w:w="109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麦晖</w:t>
            </w:r>
          </w:p>
        </w:tc>
        <w:tc>
          <w:tcPr>
            <w:tcW w:w="100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2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</w:t>
            </w:r>
          </w:p>
        </w:tc>
        <w:tc>
          <w:tcPr>
            <w:tcW w:w="2464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SJ-2024002-02</w:t>
            </w:r>
          </w:p>
        </w:tc>
        <w:tc>
          <w:tcPr>
            <w:tcW w:w="78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226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修正案审查申请</w:t>
            </w:r>
          </w:p>
        </w:tc>
        <w:tc>
          <w:tcPr>
            <w:tcW w:w="1445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临床检验科</w:t>
            </w:r>
          </w:p>
        </w:tc>
        <w:tc>
          <w:tcPr>
            <w:tcW w:w="109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岳彩峰</w:t>
            </w:r>
          </w:p>
        </w:tc>
        <w:tc>
          <w:tcPr>
            <w:tcW w:w="100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2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26</w:t>
            </w:r>
          </w:p>
        </w:tc>
        <w:tc>
          <w:tcPr>
            <w:tcW w:w="2464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YW-2021-004-27</w:t>
            </w:r>
          </w:p>
        </w:tc>
        <w:tc>
          <w:tcPr>
            <w:tcW w:w="78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226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安全性信息报告</w:t>
            </w:r>
          </w:p>
        </w:tc>
        <w:tc>
          <w:tcPr>
            <w:tcW w:w="1445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呼吸与危重症医学科一科</w:t>
            </w:r>
          </w:p>
        </w:tc>
        <w:tc>
          <w:tcPr>
            <w:tcW w:w="109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易震南</w:t>
            </w:r>
          </w:p>
        </w:tc>
        <w:tc>
          <w:tcPr>
            <w:tcW w:w="100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2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27</w:t>
            </w:r>
          </w:p>
        </w:tc>
        <w:tc>
          <w:tcPr>
            <w:tcW w:w="2464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YW-2021-004-28</w:t>
            </w:r>
          </w:p>
        </w:tc>
        <w:tc>
          <w:tcPr>
            <w:tcW w:w="78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226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安全性信息报告</w:t>
            </w:r>
          </w:p>
        </w:tc>
        <w:tc>
          <w:tcPr>
            <w:tcW w:w="1445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呼吸与危重症医学科一科</w:t>
            </w:r>
          </w:p>
        </w:tc>
        <w:tc>
          <w:tcPr>
            <w:tcW w:w="109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易震南</w:t>
            </w:r>
          </w:p>
        </w:tc>
        <w:tc>
          <w:tcPr>
            <w:tcW w:w="100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2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28</w:t>
            </w:r>
          </w:p>
        </w:tc>
        <w:tc>
          <w:tcPr>
            <w:tcW w:w="2464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YW-2022-014-10</w:t>
            </w:r>
          </w:p>
        </w:tc>
        <w:tc>
          <w:tcPr>
            <w:tcW w:w="78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226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暂停/终止研究报告</w:t>
            </w:r>
          </w:p>
        </w:tc>
        <w:tc>
          <w:tcPr>
            <w:tcW w:w="1445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呼吸与危重症医学科一科</w:t>
            </w:r>
          </w:p>
        </w:tc>
        <w:tc>
          <w:tcPr>
            <w:tcW w:w="109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易震南</w:t>
            </w:r>
          </w:p>
        </w:tc>
        <w:tc>
          <w:tcPr>
            <w:tcW w:w="100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2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29</w:t>
            </w:r>
          </w:p>
        </w:tc>
        <w:tc>
          <w:tcPr>
            <w:tcW w:w="2464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YW-2023-013-05</w:t>
            </w:r>
          </w:p>
        </w:tc>
        <w:tc>
          <w:tcPr>
            <w:tcW w:w="78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226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安全性信息报告</w:t>
            </w:r>
          </w:p>
        </w:tc>
        <w:tc>
          <w:tcPr>
            <w:tcW w:w="1445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肾内科</w:t>
            </w:r>
          </w:p>
        </w:tc>
        <w:tc>
          <w:tcPr>
            <w:tcW w:w="109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曾蕾</w:t>
            </w:r>
          </w:p>
        </w:tc>
        <w:tc>
          <w:tcPr>
            <w:tcW w:w="100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2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</w:t>
            </w:r>
          </w:p>
        </w:tc>
        <w:tc>
          <w:tcPr>
            <w:tcW w:w="2464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YW-2023-013-06</w:t>
            </w:r>
          </w:p>
        </w:tc>
        <w:tc>
          <w:tcPr>
            <w:tcW w:w="78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226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研究进展报告</w:t>
            </w:r>
          </w:p>
        </w:tc>
        <w:tc>
          <w:tcPr>
            <w:tcW w:w="1445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肾内科</w:t>
            </w:r>
          </w:p>
        </w:tc>
        <w:tc>
          <w:tcPr>
            <w:tcW w:w="109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曾蕾</w:t>
            </w:r>
          </w:p>
        </w:tc>
        <w:tc>
          <w:tcPr>
            <w:tcW w:w="100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2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31</w:t>
            </w:r>
          </w:p>
        </w:tc>
        <w:tc>
          <w:tcPr>
            <w:tcW w:w="2464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YW-2023-014-06</w:t>
            </w:r>
          </w:p>
        </w:tc>
        <w:tc>
          <w:tcPr>
            <w:tcW w:w="78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226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安全性信息报告</w:t>
            </w:r>
          </w:p>
        </w:tc>
        <w:tc>
          <w:tcPr>
            <w:tcW w:w="1445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呼吸与危重症医学科一科</w:t>
            </w:r>
          </w:p>
        </w:tc>
        <w:tc>
          <w:tcPr>
            <w:tcW w:w="109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易震南</w:t>
            </w:r>
          </w:p>
        </w:tc>
        <w:tc>
          <w:tcPr>
            <w:tcW w:w="100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2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32</w:t>
            </w:r>
          </w:p>
        </w:tc>
        <w:tc>
          <w:tcPr>
            <w:tcW w:w="2464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YW-2023015-10</w:t>
            </w:r>
          </w:p>
        </w:tc>
        <w:tc>
          <w:tcPr>
            <w:tcW w:w="78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226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安全性信息报告</w:t>
            </w:r>
          </w:p>
        </w:tc>
        <w:tc>
          <w:tcPr>
            <w:tcW w:w="1445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神经内一科</w:t>
            </w:r>
          </w:p>
        </w:tc>
        <w:tc>
          <w:tcPr>
            <w:tcW w:w="109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麦晖</w:t>
            </w:r>
          </w:p>
        </w:tc>
        <w:tc>
          <w:tcPr>
            <w:tcW w:w="100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2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33</w:t>
            </w:r>
          </w:p>
        </w:tc>
        <w:tc>
          <w:tcPr>
            <w:tcW w:w="2464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YW-2023016-02</w:t>
            </w:r>
          </w:p>
        </w:tc>
        <w:tc>
          <w:tcPr>
            <w:tcW w:w="78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226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暂停/终止研究报告</w:t>
            </w:r>
          </w:p>
        </w:tc>
        <w:tc>
          <w:tcPr>
            <w:tcW w:w="1445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血液内科</w:t>
            </w:r>
          </w:p>
        </w:tc>
        <w:tc>
          <w:tcPr>
            <w:tcW w:w="109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吴国才</w:t>
            </w:r>
          </w:p>
        </w:tc>
        <w:tc>
          <w:tcPr>
            <w:tcW w:w="100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2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34</w:t>
            </w:r>
          </w:p>
        </w:tc>
        <w:tc>
          <w:tcPr>
            <w:tcW w:w="2464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YW-2023017-04</w:t>
            </w:r>
          </w:p>
        </w:tc>
        <w:tc>
          <w:tcPr>
            <w:tcW w:w="78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226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研究进展报告</w:t>
            </w:r>
          </w:p>
        </w:tc>
        <w:tc>
          <w:tcPr>
            <w:tcW w:w="1445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消化内科</w:t>
            </w:r>
          </w:p>
        </w:tc>
        <w:tc>
          <w:tcPr>
            <w:tcW w:w="109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陈平湖</w:t>
            </w:r>
          </w:p>
        </w:tc>
        <w:tc>
          <w:tcPr>
            <w:tcW w:w="100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2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35</w:t>
            </w:r>
          </w:p>
        </w:tc>
        <w:tc>
          <w:tcPr>
            <w:tcW w:w="2464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YW-2023018-06</w:t>
            </w:r>
          </w:p>
        </w:tc>
        <w:tc>
          <w:tcPr>
            <w:tcW w:w="78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226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安全性信息报告</w:t>
            </w:r>
          </w:p>
        </w:tc>
        <w:tc>
          <w:tcPr>
            <w:tcW w:w="1445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血液内科</w:t>
            </w:r>
          </w:p>
        </w:tc>
        <w:tc>
          <w:tcPr>
            <w:tcW w:w="109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吴国才</w:t>
            </w:r>
          </w:p>
        </w:tc>
        <w:tc>
          <w:tcPr>
            <w:tcW w:w="100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2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36</w:t>
            </w:r>
          </w:p>
        </w:tc>
        <w:tc>
          <w:tcPr>
            <w:tcW w:w="2464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YW-2023018-07</w:t>
            </w:r>
          </w:p>
        </w:tc>
        <w:tc>
          <w:tcPr>
            <w:tcW w:w="78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226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研究进展报告</w:t>
            </w:r>
          </w:p>
        </w:tc>
        <w:tc>
          <w:tcPr>
            <w:tcW w:w="1445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血液内科</w:t>
            </w:r>
          </w:p>
        </w:tc>
        <w:tc>
          <w:tcPr>
            <w:tcW w:w="109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吴国才</w:t>
            </w:r>
          </w:p>
        </w:tc>
        <w:tc>
          <w:tcPr>
            <w:tcW w:w="100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2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37</w:t>
            </w:r>
          </w:p>
        </w:tc>
        <w:tc>
          <w:tcPr>
            <w:tcW w:w="2464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YW-2023023-05</w:t>
            </w:r>
          </w:p>
        </w:tc>
        <w:tc>
          <w:tcPr>
            <w:tcW w:w="78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226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违背方案报告</w:t>
            </w:r>
          </w:p>
        </w:tc>
        <w:tc>
          <w:tcPr>
            <w:tcW w:w="1445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消化内科</w:t>
            </w:r>
          </w:p>
        </w:tc>
        <w:tc>
          <w:tcPr>
            <w:tcW w:w="109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陈平湖</w:t>
            </w:r>
          </w:p>
        </w:tc>
        <w:tc>
          <w:tcPr>
            <w:tcW w:w="100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2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38</w:t>
            </w:r>
          </w:p>
        </w:tc>
        <w:tc>
          <w:tcPr>
            <w:tcW w:w="2464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YW-2024003-02</w:t>
            </w:r>
          </w:p>
        </w:tc>
        <w:tc>
          <w:tcPr>
            <w:tcW w:w="78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226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修正案审查申请</w:t>
            </w:r>
          </w:p>
        </w:tc>
        <w:tc>
          <w:tcPr>
            <w:tcW w:w="1445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呼吸与危重症医学科一科</w:t>
            </w:r>
          </w:p>
        </w:tc>
        <w:tc>
          <w:tcPr>
            <w:tcW w:w="109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易震南</w:t>
            </w:r>
          </w:p>
        </w:tc>
        <w:tc>
          <w:tcPr>
            <w:tcW w:w="100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26" w:type="dxa"/>
            <w:vMerge w:val="continue"/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39</w:t>
            </w:r>
          </w:p>
        </w:tc>
        <w:tc>
          <w:tcPr>
            <w:tcW w:w="2464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YW-2024008-01</w:t>
            </w:r>
          </w:p>
        </w:tc>
        <w:tc>
          <w:tcPr>
            <w:tcW w:w="78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参加</w:t>
            </w:r>
          </w:p>
        </w:tc>
        <w:tc>
          <w:tcPr>
            <w:tcW w:w="226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445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872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呼吸与危重症医学科一科</w:t>
            </w:r>
          </w:p>
        </w:tc>
        <w:tc>
          <w:tcPr>
            <w:tcW w:w="109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006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626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15:40-15:55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2464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YW-2024009-01</w:t>
            </w:r>
          </w:p>
        </w:tc>
        <w:tc>
          <w:tcPr>
            <w:tcW w:w="78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参加</w:t>
            </w:r>
          </w:p>
        </w:tc>
        <w:tc>
          <w:tcPr>
            <w:tcW w:w="226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445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872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血液内科</w:t>
            </w:r>
          </w:p>
        </w:tc>
        <w:tc>
          <w:tcPr>
            <w:tcW w:w="109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吴国才</w:t>
            </w:r>
          </w:p>
        </w:tc>
        <w:tc>
          <w:tcPr>
            <w:tcW w:w="1006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吴国才</w:t>
            </w:r>
          </w:p>
        </w:tc>
        <w:tc>
          <w:tcPr>
            <w:tcW w:w="1626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15:55-16:10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</w:t>
            </w:r>
          </w:p>
        </w:tc>
        <w:tc>
          <w:tcPr>
            <w:tcW w:w="2464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IIT-2024034-01</w:t>
            </w:r>
          </w:p>
        </w:tc>
        <w:tc>
          <w:tcPr>
            <w:tcW w:w="78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组长</w:t>
            </w:r>
          </w:p>
        </w:tc>
        <w:tc>
          <w:tcPr>
            <w:tcW w:w="226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445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872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内分泌代谢科</w:t>
            </w:r>
          </w:p>
        </w:tc>
        <w:tc>
          <w:tcPr>
            <w:tcW w:w="109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黄春</w:t>
            </w:r>
          </w:p>
        </w:tc>
        <w:tc>
          <w:tcPr>
            <w:tcW w:w="1006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黄春</w:t>
            </w:r>
          </w:p>
        </w:tc>
        <w:tc>
          <w:tcPr>
            <w:tcW w:w="1626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16:10-16:25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</w:t>
            </w:r>
          </w:p>
        </w:tc>
        <w:tc>
          <w:tcPr>
            <w:tcW w:w="2464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IIT-2022-019-06</w:t>
            </w:r>
          </w:p>
        </w:tc>
        <w:tc>
          <w:tcPr>
            <w:tcW w:w="787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参加</w:t>
            </w:r>
          </w:p>
        </w:tc>
        <w:tc>
          <w:tcPr>
            <w:tcW w:w="226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违背方案报告</w:t>
            </w:r>
          </w:p>
        </w:tc>
        <w:tc>
          <w:tcPr>
            <w:tcW w:w="1445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872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肿瘤四区</w:t>
            </w:r>
          </w:p>
        </w:tc>
        <w:tc>
          <w:tcPr>
            <w:tcW w:w="1098" w:type="dxa"/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张丹</w:t>
            </w:r>
          </w:p>
        </w:tc>
        <w:tc>
          <w:tcPr>
            <w:tcW w:w="1006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张丹</w:t>
            </w:r>
          </w:p>
        </w:tc>
        <w:tc>
          <w:tcPr>
            <w:tcW w:w="1626" w:type="dxa"/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16:25-16:40</w:t>
            </w:r>
          </w:p>
        </w:tc>
      </w:tr>
    </w:tbl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Chars="200"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注：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项目的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审查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决定文件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均于会后10个工作日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内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处理完毕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sz w:val="28"/>
          <w:szCs w:val="28"/>
          <w:highlight w:val="none"/>
          <w:lang w:eastAsia="zh-CN"/>
        </w:rPr>
      </w:pPr>
      <w:r>
        <w:rPr>
          <w:rFonts w:hint="eastAsia"/>
          <w:sz w:val="28"/>
          <w:szCs w:val="28"/>
          <w:highlight w:val="none"/>
          <w:lang w:eastAsia="zh-CN"/>
        </w:rPr>
        <w:t>伦理审查委员会办公室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color w:val="auto"/>
          <w:sz w:val="28"/>
          <w:szCs w:val="28"/>
          <w:highlight w:val="none"/>
          <w:lang w:eastAsia="zh-CN"/>
        </w:rPr>
      </w:pPr>
      <w:r>
        <w:rPr>
          <w:rFonts w:hint="eastAsia"/>
          <w:color w:val="auto"/>
          <w:sz w:val="28"/>
          <w:szCs w:val="28"/>
          <w:highlight w:val="none"/>
          <w:lang w:eastAsia="zh-CN"/>
        </w:rPr>
        <w:t>202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4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年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7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月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23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日</w:t>
      </w:r>
    </w:p>
    <w:sectPr>
      <w:headerReference r:id="rId3" w:type="default"/>
      <w:footerReference r:id="rId4" w:type="default"/>
      <w:pgSz w:w="16838" w:h="11906" w:orient="landscape"/>
      <w:pgMar w:top="1860" w:right="1440" w:bottom="1746" w:left="144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29D623F"/>
    <w:multiLevelType w:val="singleLevel"/>
    <w:tmpl w:val="829D623F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E1147721"/>
    <w:multiLevelType w:val="singleLevel"/>
    <w:tmpl w:val="E1147721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2">
    <w:nsid w:val="6CF9E3E7"/>
    <w:multiLevelType w:val="singleLevel"/>
    <w:tmpl w:val="6CF9E3E7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2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I3YWU4YWI3Zjc3YjcyMTc4ZWMwYTFiOTNlNTg1MDcifQ=="/>
  </w:docVars>
  <w:rsids>
    <w:rsidRoot w:val="1AA302A6"/>
    <w:rsid w:val="006932FC"/>
    <w:rsid w:val="008716BF"/>
    <w:rsid w:val="00A663D0"/>
    <w:rsid w:val="00AC0489"/>
    <w:rsid w:val="01446CCE"/>
    <w:rsid w:val="022A0825"/>
    <w:rsid w:val="033A5F93"/>
    <w:rsid w:val="05D41EA8"/>
    <w:rsid w:val="05DC5E4B"/>
    <w:rsid w:val="07AD34F3"/>
    <w:rsid w:val="0A4A6522"/>
    <w:rsid w:val="0A4E4561"/>
    <w:rsid w:val="0AA14024"/>
    <w:rsid w:val="0B933759"/>
    <w:rsid w:val="0C360E8F"/>
    <w:rsid w:val="0CB84ED0"/>
    <w:rsid w:val="0F843FBD"/>
    <w:rsid w:val="10F167DA"/>
    <w:rsid w:val="14F6122A"/>
    <w:rsid w:val="170C6AC8"/>
    <w:rsid w:val="19EE17C2"/>
    <w:rsid w:val="1A170DA7"/>
    <w:rsid w:val="1A563AFB"/>
    <w:rsid w:val="1A756C50"/>
    <w:rsid w:val="1AA302A6"/>
    <w:rsid w:val="1C6D22B3"/>
    <w:rsid w:val="1CB515F6"/>
    <w:rsid w:val="1FF03579"/>
    <w:rsid w:val="21463165"/>
    <w:rsid w:val="22875F17"/>
    <w:rsid w:val="23577ABA"/>
    <w:rsid w:val="23F173A1"/>
    <w:rsid w:val="2705317A"/>
    <w:rsid w:val="271B299E"/>
    <w:rsid w:val="29086EF0"/>
    <w:rsid w:val="29F1351B"/>
    <w:rsid w:val="2C703257"/>
    <w:rsid w:val="2E740696"/>
    <w:rsid w:val="2F44472E"/>
    <w:rsid w:val="30724E93"/>
    <w:rsid w:val="30834C51"/>
    <w:rsid w:val="30AA33BC"/>
    <w:rsid w:val="327E13A9"/>
    <w:rsid w:val="32A50F33"/>
    <w:rsid w:val="33CA13FA"/>
    <w:rsid w:val="33D470DE"/>
    <w:rsid w:val="353C420B"/>
    <w:rsid w:val="36294B8D"/>
    <w:rsid w:val="36DE5DB7"/>
    <w:rsid w:val="37102431"/>
    <w:rsid w:val="37405B09"/>
    <w:rsid w:val="376D095D"/>
    <w:rsid w:val="378B3228"/>
    <w:rsid w:val="3C5F3F50"/>
    <w:rsid w:val="3C6504EB"/>
    <w:rsid w:val="3CD44AE6"/>
    <w:rsid w:val="3CDE12E7"/>
    <w:rsid w:val="3D9D3CB5"/>
    <w:rsid w:val="3DF5799D"/>
    <w:rsid w:val="3DF90A86"/>
    <w:rsid w:val="3DFC6442"/>
    <w:rsid w:val="3E8672F2"/>
    <w:rsid w:val="3ED362A8"/>
    <w:rsid w:val="40C477C5"/>
    <w:rsid w:val="41450772"/>
    <w:rsid w:val="45777B91"/>
    <w:rsid w:val="46845A12"/>
    <w:rsid w:val="4766336A"/>
    <w:rsid w:val="487852E2"/>
    <w:rsid w:val="490868D4"/>
    <w:rsid w:val="4942052A"/>
    <w:rsid w:val="4BB40238"/>
    <w:rsid w:val="4BFD3BEC"/>
    <w:rsid w:val="4C0B2C20"/>
    <w:rsid w:val="4C4540CF"/>
    <w:rsid w:val="4EAD13BA"/>
    <w:rsid w:val="51465D99"/>
    <w:rsid w:val="53197E62"/>
    <w:rsid w:val="53B0133B"/>
    <w:rsid w:val="549F0C78"/>
    <w:rsid w:val="54DD5512"/>
    <w:rsid w:val="550407B0"/>
    <w:rsid w:val="564F4BC8"/>
    <w:rsid w:val="56B20379"/>
    <w:rsid w:val="59D800F7"/>
    <w:rsid w:val="5A7E2BCE"/>
    <w:rsid w:val="5B9D0EAC"/>
    <w:rsid w:val="5E182D3B"/>
    <w:rsid w:val="5E547F68"/>
    <w:rsid w:val="5FDD77D8"/>
    <w:rsid w:val="63061E52"/>
    <w:rsid w:val="639511F8"/>
    <w:rsid w:val="63FB2F12"/>
    <w:rsid w:val="65516FAF"/>
    <w:rsid w:val="666C3DBD"/>
    <w:rsid w:val="67775973"/>
    <w:rsid w:val="67A803A2"/>
    <w:rsid w:val="68763BBB"/>
    <w:rsid w:val="6AA638F9"/>
    <w:rsid w:val="6C132E5F"/>
    <w:rsid w:val="6C203302"/>
    <w:rsid w:val="6C380995"/>
    <w:rsid w:val="6E572719"/>
    <w:rsid w:val="6E747277"/>
    <w:rsid w:val="6F181B78"/>
    <w:rsid w:val="71AA40AE"/>
    <w:rsid w:val="73475F7C"/>
    <w:rsid w:val="74AD4CFE"/>
    <w:rsid w:val="758D37DC"/>
    <w:rsid w:val="759E1F98"/>
    <w:rsid w:val="774B5196"/>
    <w:rsid w:val="77FA259A"/>
    <w:rsid w:val="781A76D5"/>
    <w:rsid w:val="785111C2"/>
    <w:rsid w:val="79607591"/>
    <w:rsid w:val="79A4215C"/>
    <w:rsid w:val="7A92116E"/>
    <w:rsid w:val="7B211614"/>
    <w:rsid w:val="7BD72FC6"/>
    <w:rsid w:val="7C0819AB"/>
    <w:rsid w:val="7C10151B"/>
    <w:rsid w:val="7D777D25"/>
    <w:rsid w:val="7DA508AD"/>
    <w:rsid w:val="7DE45775"/>
    <w:rsid w:val="7E5F144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autoRedefine/>
    <w:qFormat/>
    <w:uiPriority w:val="0"/>
    <w:rPr>
      <w:b/>
    </w:rPr>
  </w:style>
  <w:style w:type="paragraph" w:customStyle="1" w:styleId="8">
    <w:name w:val="Table Paragraph"/>
    <w:basedOn w:val="1"/>
    <w:autoRedefine/>
    <w:qFormat/>
    <w:uiPriority w:val="1"/>
    <w:pPr>
      <w:spacing w:before="21"/>
      <w:ind w:left="108"/>
    </w:pPr>
    <w:rPr>
      <w:rFonts w:ascii="宋体" w:hAnsi="宋体" w:eastAsia="宋体" w:cs="宋体"/>
      <w:lang w:val="en-US" w:eastAsia="en-US" w:bidi="en-US"/>
    </w:rPr>
  </w:style>
  <w:style w:type="character" w:customStyle="1" w:styleId="9">
    <w:name w:val="font21"/>
    <w:basedOn w:val="6"/>
    <w:autoRedefine/>
    <w:qFormat/>
    <w:uiPriority w:val="0"/>
    <w:rPr>
      <w:rFonts w:ascii="Calibri" w:hAnsi="Calibri" w:cs="Calibri"/>
      <w:color w:val="000000"/>
      <w:sz w:val="16"/>
      <w:szCs w:val="16"/>
      <w:u w:val="none"/>
    </w:rPr>
  </w:style>
  <w:style w:type="character" w:customStyle="1" w:styleId="10">
    <w:name w:val="font11"/>
    <w:basedOn w:val="6"/>
    <w:autoRedefine/>
    <w:qFormat/>
    <w:uiPriority w:val="0"/>
    <w:rPr>
      <w:rFonts w:hint="eastAsia" w:ascii="仿宋" w:hAnsi="仿宋" w:eastAsia="仿宋" w:cs="仿宋"/>
      <w:color w:val="000000"/>
      <w:sz w:val="20"/>
      <w:szCs w:val="20"/>
      <w:u w:val="none"/>
    </w:rPr>
  </w:style>
  <w:style w:type="character" w:customStyle="1" w:styleId="11">
    <w:name w:val="font41"/>
    <w:basedOn w:val="6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2">
    <w:name w:val="font31"/>
    <w:basedOn w:val="6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3">
    <w:name w:val="font51"/>
    <w:basedOn w:val="6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1233</Words>
  <Characters>1774</Characters>
  <Lines>0</Lines>
  <Paragraphs>0</Paragraphs>
  <TotalTime>6</TotalTime>
  <ScaleCrop>false</ScaleCrop>
  <LinksUpToDate>false</LinksUpToDate>
  <CharactersWithSpaces>1774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2021-11-22T01:58:00Z</dcterms:created>
  <dc:creator>珍臻</dc:creator>
  <cp:lastModifiedBy>XY</cp:lastModifiedBy>
  <cp:lastPrinted>2023-06-21T02:29:00Z</cp:lastPrinted>
  <dcterms:modified xsi:type="dcterms:W3CDTF">2024-07-24T01:22:50Z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2865ACF0432643D2B27480F9DD471984</vt:lpwstr>
  </property>
</Properties>
</file>