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第十次临床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审查会议通知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临床研究伦理委员会委员、临床研究项目研究者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根据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伦理委员会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2022年年度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会议计划，我院将于202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11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23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15:0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-19:00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在11号楼(行政楼)二楼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视频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召开2022年第十次临床研究伦理审查会议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rightChars="0" w:firstLine="420" w:firstLineChars="0"/>
        <w:jc w:val="left"/>
        <w:textAlignment w:val="auto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临床研究伦理委员会委员、伦理审查委员会办公室成员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firstLine="420" w:firstLine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本次会议时间紧，项目多，为保证完成会议议程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希望相关人员做好参会准备并遵守如下要求：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为保障汇报及答辩顺利，明确临床研究项目的严肃性，项目的汇报及答辩人需为项目PI(主要研究者)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汇报及答辩人按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下表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时间提前15分钟到会场外等候，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会议审查每个项目分配时间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（含项目汇报时间）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GCP项目15-20分钟，IIT项目5-10分钟。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firstLine="420" w:firstLine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会议审查或会议报告项目</w:t>
      </w:r>
    </w:p>
    <w:tbl>
      <w:tblPr>
        <w:tblStyle w:val="5"/>
        <w:tblpPr w:leftFromText="180" w:rightFromText="180" w:vertAnchor="page" w:horzAnchor="page" w:tblpX="1656" w:tblpY="2515"/>
        <w:tblOverlap w:val="never"/>
        <w:tblW w:w="13816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1"/>
        <w:gridCol w:w="2838"/>
        <w:gridCol w:w="2557"/>
        <w:gridCol w:w="1985"/>
        <w:gridCol w:w="1665"/>
        <w:gridCol w:w="1446"/>
        <w:gridCol w:w="1144"/>
        <w:gridCol w:w="156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22" w:leftChars="0" w:right="116" w:righ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kern w:val="2"/>
                <w:sz w:val="24"/>
                <w:szCs w:val="24"/>
                <w:lang w:val="en-US" w:eastAsia="zh-CN" w:bidi="en-US"/>
              </w:rPr>
            </w:pPr>
            <w:bookmarkStart w:id="0" w:name="_GoBack"/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2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lang w:eastAsia="zh-CN"/>
              </w:rPr>
              <w:t>伦理</w:t>
            </w: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</w:rPr>
              <w:t>受理号</w:t>
            </w:r>
          </w:p>
        </w:tc>
        <w:tc>
          <w:tcPr>
            <w:tcW w:w="2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aps w:val="0"/>
                <w:color w:val="auto"/>
                <w:spacing w:val="0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 w:bidi="ar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lang w:eastAsia="zh-CN"/>
              </w:rPr>
              <w:t>审查类别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lang w:eastAsia="zh-CN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lang w:eastAsia="zh-CN"/>
              </w:rPr>
              <w:t>审查方式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08" w:lef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kern w:val="2"/>
                <w:sz w:val="24"/>
                <w:szCs w:val="24"/>
                <w:lang w:val="en-US" w:eastAsia="zh-CN" w:bidi="en-US"/>
              </w:rPr>
            </w:pPr>
            <w:r>
              <w:rPr>
                <w:rFonts w:hint="eastAsia" w:cs="宋体"/>
                <w:b/>
                <w:bCs/>
                <w:color w:val="auto"/>
                <w:sz w:val="24"/>
                <w:szCs w:val="24"/>
                <w:lang w:eastAsia="zh-CN"/>
              </w:rPr>
              <w:t>专业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  <w:t>科室</w:t>
            </w: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08" w:leftChars="0"/>
              <w:jc w:val="center"/>
              <w:textAlignment w:val="auto"/>
              <w:rPr>
                <w:rFonts w:hint="default" w:cs="宋体"/>
                <w:b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cs="宋体"/>
                <w:b/>
                <w:bCs/>
                <w:color w:val="auto"/>
                <w:sz w:val="24"/>
                <w:szCs w:val="24"/>
                <w:lang w:val="en-US" w:eastAsia="zh-CN"/>
              </w:rPr>
              <w:t>PI</w:t>
            </w:r>
          </w:p>
        </w:tc>
        <w:tc>
          <w:tcPr>
            <w:tcW w:w="114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/>
              </w:rPr>
              <w:t>项目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aps w:val="0"/>
                <w:color w:val="auto"/>
                <w:spacing w:val="0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/>
              </w:rPr>
              <w:t>报告人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lang w:eastAsia="zh-CN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</w:rPr>
              <w:t>预计</w:t>
            </w: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lang w:eastAsia="zh-CN"/>
              </w:rPr>
              <w:t>汇报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kern w:val="2"/>
                <w:sz w:val="24"/>
                <w:szCs w:val="24"/>
                <w:lang w:val="en-US" w:eastAsia="zh-CN" w:bidi="en-US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lang w:val="en-US" w:eastAsia="zh-CN"/>
              </w:rPr>
              <w:t>/</w:t>
            </w: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lang w:eastAsia="zh-CN"/>
              </w:rPr>
              <w:t>审查</w:t>
            </w: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</w:rPr>
              <w:t>时间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YW-2021-004-009</w:t>
            </w:r>
          </w:p>
        </w:tc>
        <w:tc>
          <w:tcPr>
            <w:tcW w:w="2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安全信息审查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简易程序审查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14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委员会秘书</w:t>
            </w:r>
          </w:p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156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15:00-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YW-2021-005-008</w:t>
            </w:r>
          </w:p>
        </w:tc>
        <w:tc>
          <w:tcPr>
            <w:tcW w:w="2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违背方案审查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简易程序审查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1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15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YW-2021-005-009</w:t>
            </w:r>
          </w:p>
        </w:tc>
        <w:tc>
          <w:tcPr>
            <w:tcW w:w="2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研究完成审查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简易程序审查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1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15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YW-2022-005-06</w:t>
            </w:r>
          </w:p>
        </w:tc>
        <w:tc>
          <w:tcPr>
            <w:tcW w:w="2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违背方案审查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简易程序审查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1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15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YW-2022-005-07</w:t>
            </w:r>
          </w:p>
        </w:tc>
        <w:tc>
          <w:tcPr>
            <w:tcW w:w="2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安全信息审查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简易程序审查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1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15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YW-2021-007-003</w:t>
            </w:r>
          </w:p>
        </w:tc>
        <w:tc>
          <w:tcPr>
            <w:tcW w:w="2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年度定期跟踪审查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简易程序审查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肾内科</w:t>
            </w: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曾蕾</w:t>
            </w:r>
          </w:p>
        </w:tc>
        <w:tc>
          <w:tcPr>
            <w:tcW w:w="11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15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YW-2022-005-05</w:t>
            </w:r>
          </w:p>
        </w:tc>
        <w:tc>
          <w:tcPr>
            <w:tcW w:w="2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修正案审查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1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15:10－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IIT-20201110-011-04</w:t>
            </w:r>
          </w:p>
        </w:tc>
        <w:tc>
          <w:tcPr>
            <w:tcW w:w="2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年度定期跟踪审查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肾内科</w:t>
            </w: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曾蕾</w:t>
            </w:r>
          </w:p>
        </w:tc>
        <w:tc>
          <w:tcPr>
            <w:tcW w:w="11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曾蕾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15:25－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YW-2021-008-04</w:t>
            </w:r>
          </w:p>
        </w:tc>
        <w:tc>
          <w:tcPr>
            <w:tcW w:w="2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年度定期跟踪审查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神经内一科</w:t>
            </w: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麦晖</w:t>
            </w:r>
          </w:p>
        </w:tc>
        <w:tc>
          <w:tcPr>
            <w:tcW w:w="11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麦晖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15:40－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YW-2022-011-01</w:t>
            </w:r>
          </w:p>
        </w:tc>
        <w:tc>
          <w:tcPr>
            <w:tcW w:w="2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初始审查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神经内一科</w:t>
            </w: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麦晖</w:t>
            </w:r>
          </w:p>
        </w:tc>
        <w:tc>
          <w:tcPr>
            <w:tcW w:w="11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麦晖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16:00－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YW-2022-012-01</w:t>
            </w:r>
          </w:p>
        </w:tc>
        <w:tc>
          <w:tcPr>
            <w:tcW w:w="2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初始审查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肿瘤三区</w:t>
            </w: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吴爱兵</w:t>
            </w:r>
          </w:p>
        </w:tc>
        <w:tc>
          <w:tcPr>
            <w:tcW w:w="11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吴爱兵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16:20－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2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YW-2022-013-01</w:t>
            </w:r>
          </w:p>
        </w:tc>
        <w:tc>
          <w:tcPr>
            <w:tcW w:w="2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初始审查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1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16:40－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2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QX-2022-014-02</w:t>
            </w:r>
          </w:p>
        </w:tc>
        <w:tc>
          <w:tcPr>
            <w:tcW w:w="2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初审后的复审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1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17:00－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2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IIT-2022-051-01</w:t>
            </w:r>
          </w:p>
        </w:tc>
        <w:tc>
          <w:tcPr>
            <w:tcW w:w="2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检验科</w:t>
            </w: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邱瑾</w:t>
            </w:r>
          </w:p>
        </w:tc>
        <w:tc>
          <w:tcPr>
            <w:tcW w:w="11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邱瑾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17:10-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2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IIT-2022-053-01</w:t>
            </w:r>
          </w:p>
        </w:tc>
        <w:tc>
          <w:tcPr>
            <w:tcW w:w="2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心内三科</w:t>
            </w: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潘海彦</w:t>
            </w:r>
          </w:p>
        </w:tc>
        <w:tc>
          <w:tcPr>
            <w:tcW w:w="11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潘海彦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17:20-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2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IIT-2022-054-01</w:t>
            </w:r>
          </w:p>
        </w:tc>
        <w:tc>
          <w:tcPr>
            <w:tcW w:w="2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医学研究所</w:t>
            </w: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赵甜雨</w:t>
            </w:r>
          </w:p>
        </w:tc>
        <w:tc>
          <w:tcPr>
            <w:tcW w:w="11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赵甜雨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17:30-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2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IIT-2022-057-01</w:t>
            </w:r>
          </w:p>
        </w:tc>
        <w:tc>
          <w:tcPr>
            <w:tcW w:w="2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医学研究所</w:t>
            </w: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管仪婷</w:t>
            </w:r>
          </w:p>
        </w:tc>
        <w:tc>
          <w:tcPr>
            <w:tcW w:w="11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管仪婷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17:40-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2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IIT-2022-058-01</w:t>
            </w:r>
          </w:p>
        </w:tc>
        <w:tc>
          <w:tcPr>
            <w:tcW w:w="2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中医科</w:t>
            </w: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苏佳伶</w:t>
            </w:r>
          </w:p>
        </w:tc>
        <w:tc>
          <w:tcPr>
            <w:tcW w:w="11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苏佳伶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17:50-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2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IIT-2022-059-01</w:t>
            </w:r>
          </w:p>
        </w:tc>
        <w:tc>
          <w:tcPr>
            <w:tcW w:w="2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超声影像科</w:t>
            </w: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黄崇娴</w:t>
            </w:r>
          </w:p>
        </w:tc>
        <w:tc>
          <w:tcPr>
            <w:tcW w:w="11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黄崇娴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18:00-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2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IIT-2022-060-01</w:t>
            </w:r>
          </w:p>
        </w:tc>
        <w:tc>
          <w:tcPr>
            <w:tcW w:w="2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特需病房</w:t>
            </w: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吴岚</w:t>
            </w:r>
          </w:p>
        </w:tc>
        <w:tc>
          <w:tcPr>
            <w:tcW w:w="11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吴岚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18:10-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2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IIT-2022-061-01</w:t>
            </w:r>
          </w:p>
        </w:tc>
        <w:tc>
          <w:tcPr>
            <w:tcW w:w="2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心内三科</w:t>
            </w: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揭钰</w:t>
            </w:r>
          </w:p>
        </w:tc>
        <w:tc>
          <w:tcPr>
            <w:tcW w:w="11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揭钰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18:20-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2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IIT-2022-062-01</w:t>
            </w:r>
          </w:p>
        </w:tc>
        <w:tc>
          <w:tcPr>
            <w:tcW w:w="2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放射影像科</w:t>
            </w: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李梅莲</w:t>
            </w:r>
          </w:p>
        </w:tc>
        <w:tc>
          <w:tcPr>
            <w:tcW w:w="11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李梅莲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18:30-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2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IIT-2022-063-01</w:t>
            </w:r>
          </w:p>
        </w:tc>
        <w:tc>
          <w:tcPr>
            <w:tcW w:w="2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超声影像科</w:t>
            </w: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王洁茹</w:t>
            </w:r>
          </w:p>
        </w:tc>
        <w:tc>
          <w:tcPr>
            <w:tcW w:w="11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王洁茹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18:40-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2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IIT-2022-064-01</w:t>
            </w:r>
          </w:p>
        </w:tc>
        <w:tc>
          <w:tcPr>
            <w:tcW w:w="2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康复医学科</w:t>
            </w: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杨亮</w:t>
            </w:r>
          </w:p>
        </w:tc>
        <w:tc>
          <w:tcPr>
            <w:tcW w:w="11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杨亮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18:50-</w:t>
            </w:r>
          </w:p>
        </w:tc>
      </w:tr>
      <w:bookmarkEnd w:id="0"/>
    </w:tbl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伦理审查委员会办公室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lang w:eastAsia="zh-CN"/>
        </w:rPr>
      </w:pPr>
      <w:r>
        <w:rPr>
          <w:rFonts w:hint="eastAsia"/>
          <w:color w:val="auto"/>
          <w:sz w:val="28"/>
          <w:szCs w:val="28"/>
          <w:lang w:eastAsia="zh-CN"/>
        </w:rPr>
        <w:t>202</w:t>
      </w:r>
      <w:r>
        <w:rPr>
          <w:rFonts w:hint="eastAsia"/>
          <w:color w:val="auto"/>
          <w:sz w:val="28"/>
          <w:szCs w:val="28"/>
          <w:lang w:val="en-US" w:eastAsia="zh-CN"/>
        </w:rPr>
        <w:t>2</w:t>
      </w:r>
      <w:r>
        <w:rPr>
          <w:rFonts w:hint="eastAsia"/>
          <w:color w:val="auto"/>
          <w:sz w:val="28"/>
          <w:szCs w:val="28"/>
          <w:lang w:eastAsia="zh-CN"/>
        </w:rPr>
        <w:t>年</w:t>
      </w:r>
      <w:r>
        <w:rPr>
          <w:rFonts w:hint="eastAsia"/>
          <w:color w:val="auto"/>
          <w:sz w:val="28"/>
          <w:szCs w:val="28"/>
          <w:lang w:val="en-US" w:eastAsia="zh-CN"/>
        </w:rPr>
        <w:t>11</w:t>
      </w:r>
      <w:r>
        <w:rPr>
          <w:rFonts w:hint="eastAsia"/>
          <w:color w:val="auto"/>
          <w:sz w:val="28"/>
          <w:szCs w:val="28"/>
          <w:lang w:eastAsia="zh-CN"/>
        </w:rPr>
        <w:t>月</w:t>
      </w:r>
      <w:r>
        <w:rPr>
          <w:rFonts w:hint="eastAsia"/>
          <w:color w:val="auto"/>
          <w:sz w:val="28"/>
          <w:szCs w:val="28"/>
          <w:lang w:val="en-US" w:eastAsia="zh-CN"/>
        </w:rPr>
        <w:t>21</w:t>
      </w:r>
      <w:r>
        <w:rPr>
          <w:rFonts w:hint="eastAsia"/>
          <w:color w:val="auto"/>
          <w:sz w:val="28"/>
          <w:szCs w:val="28"/>
          <w:lang w:eastAsia="zh-CN"/>
        </w:rPr>
        <w:t>日</w:t>
      </w:r>
    </w:p>
    <w:sectPr>
      <w:headerReference r:id="rId3" w:type="default"/>
      <w:footerReference r:id="rId4" w:type="default"/>
      <w:pgSz w:w="16838" w:h="11906" w:orient="landscape"/>
      <w:pgMar w:top="1800" w:right="1440" w:bottom="1800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1">
    <w:nsid w:val="5B20C298"/>
    <w:multiLevelType w:val="singleLevel"/>
    <w:tmpl w:val="5B20C298"/>
    <w:lvl w:ilvl="0" w:tentative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abstractNum w:abstractNumId="2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ZkMjM2NmNlMjcyNmQ1MmNlMjNjZTZjZTk2OTNjMGEifQ=="/>
  </w:docVars>
  <w:rsids>
    <w:rsidRoot w:val="1AA302A6"/>
    <w:rsid w:val="008716BF"/>
    <w:rsid w:val="00A663D0"/>
    <w:rsid w:val="00AC0489"/>
    <w:rsid w:val="022A0825"/>
    <w:rsid w:val="033A5F93"/>
    <w:rsid w:val="0A4A6522"/>
    <w:rsid w:val="0C360E8F"/>
    <w:rsid w:val="19EE17C2"/>
    <w:rsid w:val="1A170DA7"/>
    <w:rsid w:val="1A756C50"/>
    <w:rsid w:val="1AA302A6"/>
    <w:rsid w:val="1C6D22B3"/>
    <w:rsid w:val="21463165"/>
    <w:rsid w:val="23577ABA"/>
    <w:rsid w:val="2705317A"/>
    <w:rsid w:val="29F1351B"/>
    <w:rsid w:val="2F44472E"/>
    <w:rsid w:val="32A50F33"/>
    <w:rsid w:val="353C420B"/>
    <w:rsid w:val="36294B8D"/>
    <w:rsid w:val="37405B09"/>
    <w:rsid w:val="378B3228"/>
    <w:rsid w:val="3A814D5E"/>
    <w:rsid w:val="3C5F3F50"/>
    <w:rsid w:val="3D9D3CB5"/>
    <w:rsid w:val="3E8672F2"/>
    <w:rsid w:val="3ED362A8"/>
    <w:rsid w:val="46845A12"/>
    <w:rsid w:val="4766336A"/>
    <w:rsid w:val="4C0B2C20"/>
    <w:rsid w:val="51465D99"/>
    <w:rsid w:val="549F0C78"/>
    <w:rsid w:val="564F4BC8"/>
    <w:rsid w:val="56B20379"/>
    <w:rsid w:val="5B9D0EAC"/>
    <w:rsid w:val="5E547F68"/>
    <w:rsid w:val="639511F8"/>
    <w:rsid w:val="63FB2F12"/>
    <w:rsid w:val="65516FAF"/>
    <w:rsid w:val="67775973"/>
    <w:rsid w:val="68763BBB"/>
    <w:rsid w:val="6AA638F9"/>
    <w:rsid w:val="6C132E5F"/>
    <w:rsid w:val="6C203302"/>
    <w:rsid w:val="6E572719"/>
    <w:rsid w:val="6E747277"/>
    <w:rsid w:val="759E1F98"/>
    <w:rsid w:val="781A76D5"/>
    <w:rsid w:val="79607591"/>
    <w:rsid w:val="79A4215C"/>
    <w:rsid w:val="7BD72FC6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paragraph" w:customStyle="1" w:styleId="8">
    <w:name w:val="Table Paragraph"/>
    <w:basedOn w:val="1"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1014</Words>
  <Characters>1498</Characters>
  <Lines>0</Lines>
  <Paragraphs>0</Paragraphs>
  <TotalTime>2</TotalTime>
  <ScaleCrop>false</ScaleCrop>
  <LinksUpToDate>false</LinksUpToDate>
  <CharactersWithSpaces>1498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珍臻</cp:lastModifiedBy>
  <cp:lastPrinted>2022-11-21T02:17:00Z</cp:lastPrinted>
  <dcterms:modified xsi:type="dcterms:W3CDTF">2022-11-21T03:33:33Z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2865ACF0432643D2B27480F9DD471984</vt:lpwstr>
  </property>
</Properties>
</file>