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伦理审查委员会办公室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iCs w:val="0"/>
          <w:caps w:val="0"/>
          <w:color w:val="444444"/>
          <w:spacing w:val="8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关于召开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第九次临床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研究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伦理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审查会议通知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1"/>
          <w:szCs w:val="21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临床研究伦理委员会委员、临床研究项目负责人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根据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临床研究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伦理委员会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2022年年度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会议计划，我院将于202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19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日下午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15:0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-17:30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在11号楼(行政楼)二楼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视频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会议室</w:t>
      </w:r>
      <w:r>
        <w:rPr>
          <w:rFonts w:hint="eastAsia" w:ascii="宋体" w:hAnsi="宋体" w:eastAsia="宋体" w:cs="宋体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召开2022年第九次临床研究伦理审查会议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。现将具体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事项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通知如下：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420" w:firstLineChars="0"/>
        <w:jc w:val="left"/>
        <w:textAlignment w:val="auto"/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Style w:val="7"/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参会人员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临床研究伦理委员会委员、伦理审查委员会办公室成员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rightChars="0" w:firstLine="592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</w:pPr>
      <w:r>
        <w:rPr>
          <w:rStyle w:val="7"/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会议审查项目的主要研究者（PI）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审查会议要求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594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本次会议时间紧，项目多，为保证完成会议议程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,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希望相关人员做好参会准备并遵守如下要求：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为控制会议人数和保存秩序，仅主要研究者进入会场汇报，其余人员请在门口耐心等候，必要时将邀请指定人员进入会场解答问题。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汇报及答辩人按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下表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时间提前15分钟到会场外等候，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PPT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汇报时间为每个项目不超过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分钟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592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会议审查项目每个分配时间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val="en-US" w:eastAsia="zh-CN"/>
        </w:rPr>
        <w:t>15-20分钟。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leftChars="0" w:right="0" w:firstLine="420" w:firstLineChars="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会议审查或会议报告项目</w:t>
      </w:r>
    </w:p>
    <w:tbl>
      <w:tblPr>
        <w:tblStyle w:val="5"/>
        <w:tblpPr w:leftFromText="180" w:rightFromText="180" w:vertAnchor="page" w:horzAnchor="page" w:tblpXSpec="center" w:tblpY="1282"/>
        <w:tblOverlap w:val="never"/>
        <w:tblW w:w="140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2207"/>
        <w:gridCol w:w="2362"/>
        <w:gridCol w:w="1556"/>
        <w:gridCol w:w="2528"/>
        <w:gridCol w:w="1511"/>
        <w:gridCol w:w="281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exact"/>
              <w:ind w:left="122" w:leftChars="0" w:right="116" w:righ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207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伦理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受理号</w:t>
            </w:r>
          </w:p>
        </w:tc>
        <w:tc>
          <w:tcPr>
            <w:tcW w:w="2362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申请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审查类别</w:t>
            </w:r>
          </w:p>
        </w:tc>
        <w:tc>
          <w:tcPr>
            <w:tcW w:w="1556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审查方式</w:t>
            </w:r>
          </w:p>
        </w:tc>
        <w:tc>
          <w:tcPr>
            <w:tcW w:w="2528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8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line="240" w:lineRule="exact"/>
              <w:ind w:left="108" w:leftChars="0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专业</w:t>
            </w: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科室</w:t>
            </w:r>
          </w:p>
        </w:tc>
        <w:tc>
          <w:tcPr>
            <w:tcW w:w="1511" w:type="dxa"/>
            <w:tcBorders>
              <w:top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i w:val="0"/>
                <w:caps w:val="0"/>
                <w:color w:val="auto"/>
                <w:spacing w:val="0"/>
                <w:kern w:val="0"/>
                <w:sz w:val="24"/>
                <w:szCs w:val="24"/>
                <w:shd w:val="clear" w:color="auto" w:fill="FFFFFF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lang w:eastAsia="zh-CN"/>
              </w:rPr>
              <w:t>项目报告人</w:t>
            </w:r>
          </w:p>
        </w:tc>
        <w:tc>
          <w:tcPr>
            <w:tcW w:w="2813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2"/>
                <w:sz w:val="24"/>
                <w:szCs w:val="24"/>
                <w:lang w:val="en-US" w:eastAsia="zh-CN" w:bidi="en-US"/>
              </w:rPr>
            </w:pP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预计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汇报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val="en-US" w:eastAsia="zh-CN"/>
              </w:rPr>
              <w:t>/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  <w:lang w:eastAsia="zh-CN"/>
              </w:rPr>
              <w:t>审查</w:t>
            </w:r>
            <w:r>
              <w:rPr>
                <w:rStyle w:val="7"/>
                <w:rFonts w:hint="eastAsia" w:ascii="宋体" w:hAnsi="宋体" w:eastAsia="宋体" w:cs="宋体"/>
                <w:b/>
                <w:bCs w:val="0"/>
                <w:color w:val="auto"/>
                <w:sz w:val="24"/>
                <w:szCs w:val="24"/>
              </w:rPr>
              <w:t>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QX-2022-015-01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检验科</w:t>
            </w:r>
          </w:p>
        </w:tc>
        <w:tc>
          <w:tcPr>
            <w:tcW w:w="1511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秘书/办公室主任</w:t>
            </w:r>
          </w:p>
        </w:tc>
        <w:tc>
          <w:tcPr>
            <w:tcW w:w="2813" w:type="dxa"/>
            <w:vMerge w:val="restart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15:00－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QX-2022-008-02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肾内科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YW-2022-007-02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QX-2022-001-05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SAE报告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神经内科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YW-2022-005-04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安全信息审查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IIT-2022-039-02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临床药学室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IIT-2022-009-02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胰胆外科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IIT-2022-035-02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IIT-2022-041-02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复审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简审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1511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813" w:type="dxa"/>
            <w:vMerge w:val="continue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YW-2022-005-03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违背方案审查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吴国才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15:05-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YW-2022-007-03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修正案审查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15:15-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YW-2022-008-01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15:25-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YW-2022-010-01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易震南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15:45-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IIT-2022-044-01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肿瘤三科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吴爱兵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16:05-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IIT-2022-034-01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精准医学检验实验室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岳彩峰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16:20-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IIT-2022-037-01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呼吸内一科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陈俊先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16:35-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IIT-2022-046-01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神经内一科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杨伟超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16:50-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2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IIT-2022-047-01</w:t>
            </w:r>
          </w:p>
        </w:tc>
        <w:tc>
          <w:tcPr>
            <w:tcW w:w="2362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骨外四科</w:t>
            </w:r>
          </w:p>
        </w:tc>
        <w:tc>
          <w:tcPr>
            <w:tcW w:w="151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梁宇斌</w:t>
            </w:r>
          </w:p>
        </w:tc>
        <w:tc>
          <w:tcPr>
            <w:tcW w:w="2813" w:type="dxa"/>
            <w:tcBorders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17:05-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left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20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IIT-2022-048-01</w:t>
            </w:r>
          </w:p>
        </w:tc>
        <w:tc>
          <w:tcPr>
            <w:tcW w:w="2362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超声医学科</w:t>
            </w:r>
          </w:p>
        </w:tc>
        <w:tc>
          <w:tcPr>
            <w:tcW w:w="1511" w:type="dxa"/>
            <w:tcBorders>
              <w:bottom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蔡艳</w:t>
            </w:r>
          </w:p>
        </w:tc>
        <w:tc>
          <w:tcPr>
            <w:tcW w:w="2813" w:type="dxa"/>
            <w:tcBorders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17:20-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IIT-2022-049-01</w:t>
            </w:r>
          </w:p>
        </w:tc>
        <w:tc>
          <w:tcPr>
            <w:tcW w:w="2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病理科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吴艳云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17:35-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IIT-2022-050-01</w:t>
            </w:r>
          </w:p>
        </w:tc>
        <w:tc>
          <w:tcPr>
            <w:tcW w:w="2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放射影像科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郑儒兴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17:50-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IIT-2022-052-01</w:t>
            </w:r>
          </w:p>
        </w:tc>
        <w:tc>
          <w:tcPr>
            <w:tcW w:w="2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初始审查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血液内科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杨志刚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18:05-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" w:hRule="atLeast"/>
          <w:jc w:val="center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2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IIT-2022-014-02</w:t>
            </w:r>
          </w:p>
        </w:tc>
        <w:tc>
          <w:tcPr>
            <w:tcW w:w="23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初审后的复审</w:t>
            </w:r>
          </w:p>
        </w:tc>
        <w:tc>
          <w:tcPr>
            <w:tcW w:w="15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会议审查</w:t>
            </w:r>
          </w:p>
        </w:tc>
        <w:tc>
          <w:tcPr>
            <w:tcW w:w="2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心内一科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梁妍</w:t>
            </w:r>
          </w:p>
        </w:tc>
        <w:tc>
          <w:tcPr>
            <w:tcW w:w="28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18:20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  <w:t>-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Chars="200" w:right="0" w:rightChars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项目的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审查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决定文件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均于会后10个工作日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内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</w:rPr>
        <w:t>处理完毕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righ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right"/>
        <w:textAlignment w:val="auto"/>
        <w:rPr>
          <w:rFonts w:hint="eastAsia"/>
          <w:lang w:eastAsia="zh-CN"/>
        </w:rPr>
      </w:pPr>
      <w:r>
        <w:rPr>
          <w:rFonts w:hint="eastAsia"/>
          <w:sz w:val="28"/>
          <w:szCs w:val="28"/>
          <w:lang w:eastAsia="zh-CN"/>
        </w:rPr>
        <w:t>202</w:t>
      </w: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val="en-US" w:eastAsia="zh-CN"/>
        </w:rPr>
        <w:t>10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sz w:val="28"/>
          <w:szCs w:val="28"/>
          <w:lang w:val="en-US" w:eastAsia="zh-CN"/>
        </w:rPr>
        <w:t>17</w:t>
      </w:r>
      <w:r>
        <w:rPr>
          <w:rFonts w:hint="eastAsia"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headerReference r:id="rId3" w:type="default"/>
      <w:footerReference r:id="rId4" w:type="default"/>
      <w:pgSz w:w="16838" w:h="11906" w:orient="landscape"/>
      <w:pgMar w:top="1066" w:right="1440" w:bottom="1066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1147721"/>
    <w:multiLevelType w:val="singleLevel"/>
    <w:tmpl w:val="E1147721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abstractNum w:abstractNumId="1">
    <w:nsid w:val="5B20C298"/>
    <w:multiLevelType w:val="singleLevel"/>
    <w:tmpl w:val="5B20C298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2">
    <w:nsid w:val="6CF9E3E7"/>
    <w:multiLevelType w:val="singleLevel"/>
    <w:tmpl w:val="6CF9E3E7"/>
    <w:lvl w:ilvl="0" w:tentative="0">
      <w:start w:val="1"/>
      <w:numFmt w:val="decimal"/>
      <w:suff w:val="nothing"/>
      <w:lvlText w:val="%1．"/>
      <w:lvlJc w:val="left"/>
      <w:pPr>
        <w:ind w:left="0" w:firstLine="4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I3YWU4YWI3Zjc3YjcyMTc4ZWMwYTFiOTNlNTg1MDcifQ=="/>
  </w:docVars>
  <w:rsids>
    <w:rsidRoot w:val="1AA302A6"/>
    <w:rsid w:val="007C2A6A"/>
    <w:rsid w:val="008716BF"/>
    <w:rsid w:val="00A663D0"/>
    <w:rsid w:val="00AC0489"/>
    <w:rsid w:val="022A0825"/>
    <w:rsid w:val="033A5F93"/>
    <w:rsid w:val="037D61DE"/>
    <w:rsid w:val="0A4A6522"/>
    <w:rsid w:val="0C2A0DFD"/>
    <w:rsid w:val="0C360E8F"/>
    <w:rsid w:val="101F18D4"/>
    <w:rsid w:val="16044488"/>
    <w:rsid w:val="160F6557"/>
    <w:rsid w:val="1A756C50"/>
    <w:rsid w:val="1AA302A6"/>
    <w:rsid w:val="1C6D22B3"/>
    <w:rsid w:val="1E46411C"/>
    <w:rsid w:val="202559AD"/>
    <w:rsid w:val="20842F99"/>
    <w:rsid w:val="26747E2C"/>
    <w:rsid w:val="29F1351B"/>
    <w:rsid w:val="2B054287"/>
    <w:rsid w:val="2D9F5E47"/>
    <w:rsid w:val="32CF05E8"/>
    <w:rsid w:val="36030C20"/>
    <w:rsid w:val="36294B8D"/>
    <w:rsid w:val="3976381A"/>
    <w:rsid w:val="3DCF43C7"/>
    <w:rsid w:val="3E8672F2"/>
    <w:rsid w:val="43C37CB9"/>
    <w:rsid w:val="4766336A"/>
    <w:rsid w:val="48C64348"/>
    <w:rsid w:val="4C0B2C20"/>
    <w:rsid w:val="51465D99"/>
    <w:rsid w:val="549F0C78"/>
    <w:rsid w:val="564F4BC8"/>
    <w:rsid w:val="56B20379"/>
    <w:rsid w:val="59F12F67"/>
    <w:rsid w:val="5E547F68"/>
    <w:rsid w:val="606823DC"/>
    <w:rsid w:val="60721B52"/>
    <w:rsid w:val="61E138C1"/>
    <w:rsid w:val="61EB5A38"/>
    <w:rsid w:val="639511F8"/>
    <w:rsid w:val="67775973"/>
    <w:rsid w:val="68763BBB"/>
    <w:rsid w:val="68853762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  <w:style w:type="character" w:customStyle="1" w:styleId="9">
    <w:name w:val="font6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794</Words>
  <Characters>1216</Characters>
  <Lines>0</Lines>
  <Paragraphs>0</Paragraphs>
  <TotalTime>1</TotalTime>
  <ScaleCrop>false</ScaleCrop>
  <LinksUpToDate>false</LinksUpToDate>
  <CharactersWithSpaces>1216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XY</cp:lastModifiedBy>
  <dcterms:modified xsi:type="dcterms:W3CDTF">2022-10-18T01:08:13Z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2865ACF0432643D2B27480F9DD471984</vt:lpwstr>
  </property>
</Properties>
</file>