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伦理审查委员会办公室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第六次临床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1"/>
          <w:szCs w:val="21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临床研究伦理委员会委员、临床研究项目负责人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2022年年度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14:10-16:00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召开2022年第六次临床研究伦理审查会议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420" w:firstLine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8"/>
          <w:szCs w:val="28"/>
          <w:lang w:val="en-US" w:eastAsia="zh-CN"/>
        </w:rPr>
        <w:t>10-15分钟。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会议审查或会议报告项目</w:t>
      </w:r>
    </w:p>
    <w:tbl>
      <w:tblPr>
        <w:tblStyle w:val="5"/>
        <w:tblpPr w:leftFromText="180" w:rightFromText="180" w:vertAnchor="page" w:horzAnchor="page" w:tblpXSpec="center" w:tblpY="2241"/>
        <w:tblOverlap w:val="never"/>
        <w:tblW w:w="1421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5"/>
        <w:gridCol w:w="2525"/>
        <w:gridCol w:w="2085"/>
        <w:gridCol w:w="2013"/>
        <w:gridCol w:w="2617"/>
        <w:gridCol w:w="1283"/>
        <w:gridCol w:w="26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360" w:lineRule="exact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8"/>
                <w:szCs w:val="28"/>
                <w:lang w:val="en-US" w:eastAsia="zh-CN" w:bidi="en-US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伦理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</w:rPr>
              <w:t>受理号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申请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val="en-US" w:eastAsia="zh-CN"/>
              </w:rPr>
              <w:t>/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审查类别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审查方式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360" w:lineRule="exact"/>
              <w:ind w:left="108" w:leftChars="0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auto"/>
                <w:kern w:val="2"/>
                <w:sz w:val="28"/>
                <w:szCs w:val="28"/>
                <w:lang w:val="en-US" w:eastAsia="zh-CN" w:bidi="en-US"/>
              </w:rPr>
            </w:pPr>
            <w:r>
              <w:rPr>
                <w:rFonts w:hint="eastAsia" w:cs="宋体"/>
                <w:b/>
                <w:bCs/>
                <w:color w:val="auto"/>
                <w:sz w:val="28"/>
                <w:szCs w:val="28"/>
                <w:lang w:eastAsia="zh-CN"/>
              </w:rPr>
              <w:t>专业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</w:rPr>
              <w:t>科室</w:t>
            </w:r>
            <w:r>
              <w:rPr>
                <w:rFonts w:hint="eastAsia" w:cs="宋体"/>
                <w:b/>
                <w:bCs/>
                <w:color w:val="auto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cs="宋体"/>
                <w:b/>
                <w:bCs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cs="宋体"/>
                <w:b/>
                <w:bCs/>
                <w:color w:val="auto"/>
                <w:sz w:val="28"/>
                <w:szCs w:val="28"/>
                <w:lang w:val="en-US" w:eastAsia="zh-CN"/>
              </w:rPr>
              <w:t>PI</w:t>
            </w: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auto"/>
                <w:spacing w:val="0"/>
                <w:kern w:val="0"/>
                <w:sz w:val="28"/>
                <w:szCs w:val="28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  <w:lang w:eastAsia="zh-CN"/>
              </w:rPr>
              <w:t>报告人</w:t>
            </w:r>
          </w:p>
        </w:tc>
        <w:tc>
          <w:tcPr>
            <w:tcW w:w="266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8"/>
                <w:szCs w:val="28"/>
                <w:lang w:val="en-US" w:eastAsia="zh-CN" w:bidi="en-US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</w:rPr>
              <w:t>预计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汇报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val="en-US" w:eastAsia="zh-CN"/>
              </w:rPr>
              <w:t>/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  <w:lang w:eastAsia="zh-CN"/>
              </w:rPr>
              <w:t>审查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8"/>
                <w:szCs w:val="28"/>
              </w:rPr>
              <w:t>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IIT-2022-007-01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精准医学/岳彩峰</w:t>
            </w:r>
          </w:p>
        </w:tc>
        <w:tc>
          <w:tcPr>
            <w:tcW w:w="128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委员会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秘书</w:t>
            </w:r>
          </w:p>
        </w:tc>
        <w:tc>
          <w:tcPr>
            <w:tcW w:w="266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14:10-14:15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IIT-2022-010-01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超声医学科/李美媛</w:t>
            </w:r>
          </w:p>
        </w:tc>
        <w:tc>
          <w:tcPr>
            <w:tcW w:w="128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66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IIT-2022-011-01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骨外四科/陈晓君</w:t>
            </w:r>
          </w:p>
        </w:tc>
        <w:tc>
          <w:tcPr>
            <w:tcW w:w="128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66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IIT-2022-012-01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全科医学科/沈晓敏</w:t>
            </w:r>
          </w:p>
        </w:tc>
        <w:tc>
          <w:tcPr>
            <w:tcW w:w="128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66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28"/>
                <w:szCs w:val="28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IIT-2022-013-02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28"/>
                <w:szCs w:val="28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8"/>
                <w:szCs w:val="28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检验科/潘广娣</w:t>
            </w:r>
          </w:p>
        </w:tc>
        <w:tc>
          <w:tcPr>
            <w:tcW w:w="128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66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IIT-2022-016-02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神经外一科/方海波</w:t>
            </w:r>
          </w:p>
        </w:tc>
        <w:tc>
          <w:tcPr>
            <w:tcW w:w="128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  <w:tc>
          <w:tcPr>
            <w:tcW w:w="266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IIT-2022-017-02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全科医学科/庞雅君</w:t>
            </w:r>
          </w:p>
        </w:tc>
        <w:tc>
          <w:tcPr>
            <w:tcW w:w="128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  <w:tc>
          <w:tcPr>
            <w:tcW w:w="266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28"/>
                <w:szCs w:val="28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IIT-2022-020-01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28"/>
                <w:szCs w:val="28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免除审查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8"/>
                <w:szCs w:val="28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神经内一科/麦晖</w:t>
            </w:r>
          </w:p>
        </w:tc>
        <w:tc>
          <w:tcPr>
            <w:tcW w:w="128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66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28"/>
                <w:szCs w:val="28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IIT-2022-022-01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28"/>
                <w:szCs w:val="28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 w:themeColor="text1"/>
                <w:kern w:val="2"/>
                <w:sz w:val="28"/>
                <w:szCs w:val="28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心内一科/李乐婷</w:t>
            </w:r>
          </w:p>
        </w:tc>
        <w:tc>
          <w:tcPr>
            <w:tcW w:w="128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66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YW-2022-006-02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  <w:t>初审后的复审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简易程序审查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auto"/>
                <w:kern w:val="0"/>
                <w:sz w:val="28"/>
                <w:szCs w:val="28"/>
                <w:lang w:val="en-US" w:eastAsia="zh-CN"/>
              </w:rPr>
              <w:t>呼吸内一科/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 w:val="28"/>
                <w:szCs w:val="28"/>
                <w:lang w:eastAsia="zh-CN"/>
              </w:rPr>
              <w:t>易震南</w:t>
            </w:r>
          </w:p>
        </w:tc>
        <w:tc>
          <w:tcPr>
            <w:tcW w:w="128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  <w:tc>
          <w:tcPr>
            <w:tcW w:w="266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IIT-2022-006-01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老年病科/李连珠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PI</w:t>
            </w:r>
          </w:p>
        </w:tc>
        <w:tc>
          <w:tcPr>
            <w:tcW w:w="2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14:15-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IIT-2022-008-01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肾内科/殷彩霞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PI</w:t>
            </w:r>
          </w:p>
        </w:tc>
        <w:tc>
          <w:tcPr>
            <w:tcW w:w="2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14:30-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IIT-2022-009-01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胰胆外科/钟其焕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PI</w:t>
            </w:r>
          </w:p>
        </w:tc>
        <w:tc>
          <w:tcPr>
            <w:tcW w:w="2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14:45-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IIT-2022-014-01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心内一科/梁妍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PI</w:t>
            </w:r>
          </w:p>
        </w:tc>
        <w:tc>
          <w:tcPr>
            <w:tcW w:w="2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15:00-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IIT-2022-015-01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骨外二科/董文铭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PI</w:t>
            </w:r>
          </w:p>
        </w:tc>
        <w:tc>
          <w:tcPr>
            <w:tcW w:w="2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15:15-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IIT-2022-021-01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临床药学室/张永芳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PI</w:t>
            </w:r>
          </w:p>
        </w:tc>
        <w:tc>
          <w:tcPr>
            <w:tcW w:w="2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15:30-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IIT-2022-023-01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儿科二区/栗金亮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PI</w:t>
            </w:r>
          </w:p>
        </w:tc>
        <w:tc>
          <w:tcPr>
            <w:tcW w:w="2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15:45-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IIT-2022-024-01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6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麻醉科/黄玉侥</w:t>
            </w:r>
          </w:p>
        </w:tc>
        <w:tc>
          <w:tcPr>
            <w:tcW w:w="12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eastAsia="zh-CN"/>
              </w:rPr>
              <w:t>项目</w:t>
            </w:r>
            <w:r>
              <w:rPr>
                <w:rFonts w:hint="eastAsia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PI</w:t>
            </w:r>
          </w:p>
        </w:tc>
        <w:tc>
          <w:tcPr>
            <w:tcW w:w="2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16:00-</w:t>
            </w:r>
            <w:bookmarkStart w:id="0" w:name="_GoBack"/>
            <w:bookmarkEnd w:id="0"/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righ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right"/>
        <w:textAlignment w:val="auto"/>
        <w:rPr>
          <w:rFonts w:hint="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202</w:t>
      </w: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  <w:lang w:eastAsia="zh-CN"/>
        </w:rPr>
        <w:t>年</w:t>
      </w:r>
      <w:r>
        <w:rPr>
          <w:rFonts w:hint="eastAsia"/>
          <w:sz w:val="28"/>
          <w:szCs w:val="28"/>
          <w:lang w:val="en-US" w:eastAsia="zh-CN"/>
        </w:rPr>
        <w:t>07</w:t>
      </w:r>
      <w:r>
        <w:rPr>
          <w:rFonts w:hint="eastAsia"/>
          <w:sz w:val="28"/>
          <w:szCs w:val="28"/>
          <w:lang w:eastAsia="zh-CN"/>
        </w:rPr>
        <w:t>月</w:t>
      </w:r>
      <w:r>
        <w:rPr>
          <w:rFonts w:hint="eastAsia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19</w:t>
      </w:r>
      <w:r>
        <w:rPr>
          <w:rFonts w:hint="eastAsia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日</w:t>
      </w:r>
    </w:p>
    <w:sectPr>
      <w:headerReference r:id="rId3" w:type="default"/>
      <w:footerReference r:id="rId4" w:type="default"/>
      <w:pgSz w:w="16838" w:h="11906" w:orient="landscape"/>
      <w:pgMar w:top="1576" w:right="1440" w:bottom="157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5B20C298"/>
    <w:multiLevelType w:val="singleLevel"/>
    <w:tmpl w:val="5B20C298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kMjM2NmNlMjcyNmQ1MmNlMjNjZTZjZTk2OTNjMGEifQ=="/>
  </w:docVars>
  <w:rsids>
    <w:rsidRoot w:val="1AA302A6"/>
    <w:rsid w:val="008716BF"/>
    <w:rsid w:val="00A663D0"/>
    <w:rsid w:val="00AC0489"/>
    <w:rsid w:val="022A0825"/>
    <w:rsid w:val="033A5F93"/>
    <w:rsid w:val="06C72E2E"/>
    <w:rsid w:val="0A4A6522"/>
    <w:rsid w:val="0A6A2C00"/>
    <w:rsid w:val="0AAE1A02"/>
    <w:rsid w:val="0B010466"/>
    <w:rsid w:val="0C360E8F"/>
    <w:rsid w:val="1A53165A"/>
    <w:rsid w:val="1AA302A6"/>
    <w:rsid w:val="1C47468D"/>
    <w:rsid w:val="1C6D22B3"/>
    <w:rsid w:val="29F1351B"/>
    <w:rsid w:val="2BC03067"/>
    <w:rsid w:val="344664BD"/>
    <w:rsid w:val="36294B8D"/>
    <w:rsid w:val="3E8672F2"/>
    <w:rsid w:val="3F06588A"/>
    <w:rsid w:val="44A55778"/>
    <w:rsid w:val="4766336A"/>
    <w:rsid w:val="511A7A50"/>
    <w:rsid w:val="51465D99"/>
    <w:rsid w:val="549F0C78"/>
    <w:rsid w:val="564F4BC8"/>
    <w:rsid w:val="56B20379"/>
    <w:rsid w:val="5E547F68"/>
    <w:rsid w:val="639511F8"/>
    <w:rsid w:val="67775973"/>
    <w:rsid w:val="68763BBB"/>
    <w:rsid w:val="6B2B0C6F"/>
    <w:rsid w:val="6C132E5F"/>
    <w:rsid w:val="6C203302"/>
    <w:rsid w:val="6E572719"/>
    <w:rsid w:val="6E747277"/>
    <w:rsid w:val="70FA7345"/>
    <w:rsid w:val="748B1DA3"/>
    <w:rsid w:val="787B63C5"/>
    <w:rsid w:val="79607591"/>
    <w:rsid w:val="79A4215C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807</Words>
  <Characters>1164</Characters>
  <Lines>0</Lines>
  <Paragraphs>0</Paragraphs>
  <TotalTime>11</TotalTime>
  <ScaleCrop>false</ScaleCrop>
  <LinksUpToDate>false</LinksUpToDate>
  <CharactersWithSpaces>1164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珍臻</cp:lastModifiedBy>
  <dcterms:modified xsi:type="dcterms:W3CDTF">2022-07-19T08:15:10Z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2865ACF0432643D2B27480F9DD471984</vt:lpwstr>
  </property>
</Properties>
</file>