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关于召开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临床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研究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伦理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审查（紧急）会议通知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right="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right="0"/>
        <w:jc w:val="both"/>
        <w:textAlignment w:val="auto"/>
        <w:rPr>
          <w:rFonts w:hint="default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一、时间：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2022.5.17下午15：00－17：30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right="0"/>
        <w:jc w:val="both"/>
        <w:textAlignment w:val="auto"/>
        <w:rPr>
          <w:rFonts w:hint="default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二、地点：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11号楼二楼视像会议室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三、参加人员：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伦理办全体人员、临床研究伦理会委员、研究者（会审项目）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四、会议内容（审查项目）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：</w:t>
      </w:r>
    </w:p>
    <w:tbl>
      <w:tblPr>
        <w:tblStyle w:val="3"/>
        <w:tblW w:w="13941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45"/>
        <w:gridCol w:w="2058"/>
        <w:gridCol w:w="2070"/>
        <w:gridCol w:w="3020"/>
        <w:gridCol w:w="891"/>
        <w:gridCol w:w="1696"/>
        <w:gridCol w:w="166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2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受理号</w:t>
            </w:r>
          </w:p>
        </w:tc>
        <w:tc>
          <w:tcPr>
            <w:tcW w:w="2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审查类别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科室</w:t>
            </w:r>
          </w:p>
        </w:tc>
        <w:tc>
          <w:tcPr>
            <w:tcW w:w="3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项目类别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审查方式</w:t>
            </w:r>
          </w:p>
        </w:tc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报告人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Style w:val="5"/>
                <w:rFonts w:hint="eastAsia" w:ascii="宋体" w:hAnsi="宋体" w:eastAsia="宋体" w:cs="宋体"/>
                <w:b/>
                <w:bCs w:val="0"/>
                <w:color w:val="000000"/>
                <w:sz w:val="24"/>
                <w:szCs w:val="24"/>
              </w:rPr>
              <w:t>预计</w:t>
            </w:r>
            <w:r>
              <w:rPr>
                <w:rStyle w:val="5"/>
                <w:rFonts w:hint="eastAsia" w:ascii="宋体" w:hAnsi="宋体" w:eastAsia="宋体" w:cs="宋体"/>
                <w:b/>
                <w:bCs w:val="0"/>
                <w:color w:val="000000"/>
                <w:sz w:val="24"/>
                <w:szCs w:val="24"/>
                <w:lang w:eastAsia="zh-CN"/>
              </w:rPr>
              <w:t>汇报或</w:t>
            </w:r>
            <w:r>
              <w:rPr>
                <w:rStyle w:val="5"/>
                <w:rFonts w:hint="eastAsia" w:ascii="宋体" w:hAnsi="宋体" w:eastAsia="宋体" w:cs="宋体"/>
                <w:b/>
                <w:bCs w:val="0"/>
                <w:color w:val="000000"/>
                <w:sz w:val="24"/>
                <w:szCs w:val="24"/>
              </w:rPr>
              <w:t>答辩时间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2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IIT-2022-018-01</w:t>
            </w:r>
          </w:p>
        </w:tc>
        <w:tc>
          <w:tcPr>
            <w:tcW w:w="2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感染科、血液科、临床医学研究所</w:t>
            </w:r>
          </w:p>
        </w:tc>
        <w:tc>
          <w:tcPr>
            <w:tcW w:w="3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  <w:t>研究者发起的临床研究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研究对象－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  <w:t>新冠患者）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会审</w:t>
            </w:r>
          </w:p>
        </w:tc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主要研究者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15：00－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2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YW-2022-003-01</w:t>
            </w:r>
          </w:p>
        </w:tc>
        <w:tc>
          <w:tcPr>
            <w:tcW w:w="2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呼吸内一科</w:t>
            </w:r>
          </w:p>
        </w:tc>
        <w:tc>
          <w:tcPr>
            <w:tcW w:w="3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药物临床试验Ⅲ期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研究对象－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  <w:t>新冠患者）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会审</w:t>
            </w:r>
          </w:p>
        </w:tc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主要研究者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15：40－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2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YW-2022-004－01</w:t>
            </w:r>
          </w:p>
        </w:tc>
        <w:tc>
          <w:tcPr>
            <w:tcW w:w="2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呼吸内一科</w:t>
            </w:r>
          </w:p>
        </w:tc>
        <w:tc>
          <w:tcPr>
            <w:tcW w:w="3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药物临床试验Ⅲ期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研究对象－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  <w:t>新冠患者）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会审</w:t>
            </w:r>
          </w:p>
        </w:tc>
        <w:tc>
          <w:tcPr>
            <w:tcW w:w="1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主要研究者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16：20－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</w:trPr>
        <w:tc>
          <w:tcPr>
            <w:tcW w:w="2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QX-2022-004-01</w:t>
            </w:r>
          </w:p>
        </w:tc>
        <w:tc>
          <w:tcPr>
            <w:tcW w:w="2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医学检验科</w:t>
            </w:r>
          </w:p>
        </w:tc>
        <w:tc>
          <w:tcPr>
            <w:tcW w:w="3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体外诊断试剂－新型冠状病毒抗原检测试剂盒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简审</w:t>
            </w:r>
          </w:p>
        </w:tc>
        <w:tc>
          <w:tcPr>
            <w:tcW w:w="1696" w:type="dxa"/>
            <w:vMerge w:val="restart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委员会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秘书</w:t>
            </w:r>
          </w:p>
        </w:tc>
        <w:tc>
          <w:tcPr>
            <w:tcW w:w="1661" w:type="dxa"/>
            <w:vMerge w:val="restart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17：00－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2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QX-2022-005-01</w:t>
            </w:r>
          </w:p>
        </w:tc>
        <w:tc>
          <w:tcPr>
            <w:tcW w:w="2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医学检验科</w:t>
            </w:r>
          </w:p>
        </w:tc>
        <w:tc>
          <w:tcPr>
            <w:tcW w:w="3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体外诊断试剂－新型冠状病毒抗原检测试剂盒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简审</w:t>
            </w:r>
          </w:p>
        </w:tc>
        <w:tc>
          <w:tcPr>
            <w:tcW w:w="169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66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</w:trPr>
        <w:tc>
          <w:tcPr>
            <w:tcW w:w="2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QX-2022-006-01</w:t>
            </w:r>
          </w:p>
        </w:tc>
        <w:tc>
          <w:tcPr>
            <w:tcW w:w="2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医学检验科</w:t>
            </w:r>
          </w:p>
        </w:tc>
        <w:tc>
          <w:tcPr>
            <w:tcW w:w="3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体外诊断试剂－新型冠状病毒抗原检测试剂盒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简审</w:t>
            </w:r>
          </w:p>
        </w:tc>
        <w:tc>
          <w:tcPr>
            <w:tcW w:w="169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66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</w:trPr>
        <w:tc>
          <w:tcPr>
            <w:tcW w:w="2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QX-2022-007-01</w:t>
            </w:r>
          </w:p>
        </w:tc>
        <w:tc>
          <w:tcPr>
            <w:tcW w:w="2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医学检验科</w:t>
            </w:r>
          </w:p>
        </w:tc>
        <w:tc>
          <w:tcPr>
            <w:tcW w:w="3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体外诊断试剂－新型冠状病毒抗原检测试剂盒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简审</w:t>
            </w:r>
          </w:p>
        </w:tc>
        <w:tc>
          <w:tcPr>
            <w:tcW w:w="169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66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</w:trPr>
        <w:tc>
          <w:tcPr>
            <w:tcW w:w="2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QX-20210525-001-06</w:t>
            </w:r>
          </w:p>
        </w:tc>
        <w:tc>
          <w:tcPr>
            <w:tcW w:w="2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研究完成审查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神经外二科</w:t>
            </w:r>
          </w:p>
        </w:tc>
        <w:tc>
          <w:tcPr>
            <w:tcW w:w="3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Ⅲ类医疗器械（进口）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简审</w:t>
            </w:r>
          </w:p>
        </w:tc>
        <w:tc>
          <w:tcPr>
            <w:tcW w:w="169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66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</w:trPr>
        <w:tc>
          <w:tcPr>
            <w:tcW w:w="2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YW-2021-001-03</w:t>
            </w:r>
          </w:p>
        </w:tc>
        <w:tc>
          <w:tcPr>
            <w:tcW w:w="2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年度进展审查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内分泌科</w:t>
            </w:r>
          </w:p>
        </w:tc>
        <w:tc>
          <w:tcPr>
            <w:tcW w:w="3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企业资助的临床试验项目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简审</w:t>
            </w:r>
          </w:p>
        </w:tc>
        <w:tc>
          <w:tcPr>
            <w:tcW w:w="169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66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</w:trPr>
        <w:tc>
          <w:tcPr>
            <w:tcW w:w="2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YW-2021-003-007</w:t>
            </w:r>
          </w:p>
        </w:tc>
        <w:tc>
          <w:tcPr>
            <w:tcW w:w="2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违背方案审查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呼吸内一科</w:t>
            </w:r>
          </w:p>
        </w:tc>
        <w:tc>
          <w:tcPr>
            <w:tcW w:w="3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药物临床试验Ⅲ期</w:t>
            </w:r>
          </w:p>
        </w:tc>
        <w:tc>
          <w:tcPr>
            <w:tcW w:w="8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简审</w:t>
            </w:r>
          </w:p>
        </w:tc>
        <w:tc>
          <w:tcPr>
            <w:tcW w:w="169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661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  <w:jc w:val="right"/>
        <w:textAlignment w:val="auto"/>
        <w:rPr>
          <w:rFonts w:hint="eastAsia"/>
          <w:sz w:val="24"/>
          <w:szCs w:val="24"/>
          <w:lang w:eastAsia="zh-CN"/>
        </w:rPr>
      </w:pPr>
      <w:r>
        <w:rPr>
          <w:rFonts w:hint="eastAsia"/>
          <w:sz w:val="24"/>
          <w:szCs w:val="24"/>
          <w:lang w:eastAsia="zh-CN"/>
        </w:rPr>
        <w:t>伦理审查委员会办公室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  <w:jc w:val="right"/>
        <w:textAlignment w:val="auto"/>
        <w:rPr>
          <w:rFonts w:hint="default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2022.05.17</w:t>
      </w:r>
    </w:p>
    <w:sectPr>
      <w:pgSz w:w="16838" w:h="11906" w:orient="landscape"/>
      <w:pgMar w:top="1123" w:right="1157" w:bottom="1123" w:left="1157" w:header="737" w:footer="879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ZkMjM2NmNlMjcyNmQ1MmNlMjNjZTZjZTk2OTNjMGEifQ=="/>
  </w:docVars>
  <w:rsids>
    <w:rsidRoot w:val="1AA302A6"/>
    <w:rsid w:val="022A0825"/>
    <w:rsid w:val="046B04FF"/>
    <w:rsid w:val="0C360E8F"/>
    <w:rsid w:val="1AA302A6"/>
    <w:rsid w:val="1C6D22B3"/>
    <w:rsid w:val="29F1351B"/>
    <w:rsid w:val="2A57333A"/>
    <w:rsid w:val="2E3A6B55"/>
    <w:rsid w:val="2F5D15E1"/>
    <w:rsid w:val="31C839C5"/>
    <w:rsid w:val="496B231B"/>
    <w:rsid w:val="4D08662C"/>
    <w:rsid w:val="4F2A2ECF"/>
    <w:rsid w:val="51465D99"/>
    <w:rsid w:val="52C45AB9"/>
    <w:rsid w:val="53B67427"/>
    <w:rsid w:val="564F4BC8"/>
    <w:rsid w:val="5E745606"/>
    <w:rsid w:val="5F5F2FE1"/>
    <w:rsid w:val="67775973"/>
    <w:rsid w:val="68763BBB"/>
    <w:rsid w:val="6C132E5F"/>
    <w:rsid w:val="71B74BC3"/>
    <w:rsid w:val="79607591"/>
    <w:rsid w:val="79A4215C"/>
    <w:rsid w:val="7BD72FC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  <w:style w:type="paragraph" w:customStyle="1" w:styleId="6">
    <w:name w:val="Table Paragraph"/>
    <w:basedOn w:val="1"/>
    <w:qFormat/>
    <w:uiPriority w:val="1"/>
    <w:pPr>
      <w:spacing w:before="21"/>
      <w:ind w:left="108"/>
    </w:pPr>
    <w:rPr>
      <w:rFonts w:ascii="宋体" w:hAnsi="宋体" w:eastAsia="宋体" w:cs="宋体"/>
      <w:lang w:val="en-US" w:eastAsia="en-US" w:bidi="en-US"/>
    </w:rPr>
  </w:style>
  <w:style w:type="character" w:customStyle="1" w:styleId="7">
    <w:name w:val="font31"/>
    <w:basedOn w:val="4"/>
    <w:qFormat/>
    <w:uiPriority w:val="0"/>
    <w:rPr>
      <w:rFonts w:hint="default" w:ascii="Times New Roman" w:hAnsi="Times New Roman" w:cs="Times New Roman"/>
      <w:color w:val="000000"/>
      <w:sz w:val="20"/>
      <w:szCs w:val="20"/>
      <w:u w:val="none"/>
    </w:rPr>
  </w:style>
  <w:style w:type="character" w:customStyle="1" w:styleId="8">
    <w:name w:val="font41"/>
    <w:basedOn w:val="4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475</Words>
  <Characters>639</Characters>
  <Lines>0</Lines>
  <Paragraphs>0</Paragraphs>
  <TotalTime>1</TotalTime>
  <ScaleCrop>false</ScaleCrop>
  <LinksUpToDate>false</LinksUpToDate>
  <CharactersWithSpaces>639</CharactersWithSpaces>
  <Application>WPS Office_11.1.0.11636_F1E327BC-269C-435d-A152-05C5408002CA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2021-11-22T01:58:00Z</dcterms:created>
  <dc:creator>珍臻</dc:creator>
  <cp:lastModifiedBy>珍臻</cp:lastModifiedBy>
  <dcterms:modified xsi:type="dcterms:W3CDTF">2022-05-19T02:32:05Z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2052-11.1.0.11636</vt:lpwstr>
  </property>
  <property fmtid="{D5CDD505-2E9C-101B-9397-08002B2CF9AE}" pid="3" name="ICV">
    <vt:lpwstr>CAF076FDBBDA4405AE91DBD4858C14D1</vt:lpwstr>
  </property>
</Properties>
</file>