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jc w:val="center"/>
        <w:textAlignment w:val="auto"/>
        <w:rPr>
          <w:rFonts w:hint="eastAsia" w:asciiTheme="majorEastAsia" w:hAnsiTheme="majorEastAsia" w:eastAsiaTheme="majorEastAsia" w:cstheme="majorEastAsia"/>
          <w:b/>
          <w:bCs w:val="0"/>
          <w:i w:val="0"/>
          <w:iCs w:val="0"/>
          <w:caps w:val="0"/>
          <w:color w:val="444444"/>
          <w:spacing w:val="8"/>
          <w:sz w:val="32"/>
          <w:szCs w:val="32"/>
        </w:rPr>
      </w:pPr>
      <w:r>
        <w:rPr>
          <w:rFonts w:hint="eastAsia" w:asciiTheme="majorEastAsia" w:hAnsiTheme="majorEastAsia" w:eastAsiaTheme="majorEastAsia" w:cstheme="majorEastAsia"/>
          <w:b/>
          <w:bCs w:val="0"/>
          <w:i w:val="0"/>
          <w:caps w:val="0"/>
          <w:color w:val="333333"/>
          <w:spacing w:val="0"/>
          <w:sz w:val="32"/>
          <w:szCs w:val="32"/>
          <w:shd w:val="clear" w:color="auto" w:fill="FFFFFF"/>
          <w:lang w:val="en-US" w:eastAsia="zh-CN"/>
        </w:rPr>
        <w:t>临床</w:t>
      </w:r>
      <w:r>
        <w:rPr>
          <w:rFonts w:hint="eastAsia" w:asciiTheme="majorEastAsia" w:hAnsiTheme="majorEastAsia" w:eastAsiaTheme="majorEastAsia" w:cstheme="majorEastAsia"/>
          <w:b/>
          <w:bCs w:val="0"/>
          <w:i w:val="0"/>
          <w:caps w:val="0"/>
          <w:color w:val="333333"/>
          <w:spacing w:val="0"/>
          <w:sz w:val="32"/>
          <w:szCs w:val="32"/>
          <w:shd w:val="clear" w:color="auto" w:fill="FFFFFF"/>
          <w:lang w:eastAsia="zh-CN"/>
        </w:rPr>
        <w:t>研究伦理委员会</w:t>
      </w:r>
      <w:r>
        <w:rPr>
          <w:rFonts w:hint="eastAsia" w:asciiTheme="majorEastAsia" w:hAnsiTheme="majorEastAsia" w:eastAsiaTheme="majorEastAsia" w:cstheme="majorEastAsia"/>
          <w:b/>
          <w:bCs w:val="0"/>
          <w:i w:val="0"/>
          <w:caps w:val="0"/>
          <w:color w:val="333333"/>
          <w:spacing w:val="0"/>
          <w:sz w:val="32"/>
          <w:szCs w:val="32"/>
          <w:shd w:val="clear" w:color="auto" w:fill="FFFFFF"/>
        </w:rPr>
        <w:t>202</w:t>
      </w:r>
      <w:r>
        <w:rPr>
          <w:rFonts w:hint="eastAsia" w:asciiTheme="majorEastAsia" w:hAnsiTheme="majorEastAsia" w:eastAsiaTheme="majorEastAsia" w:cstheme="majorEastAsia"/>
          <w:b/>
          <w:bCs w:val="0"/>
          <w:i w:val="0"/>
          <w:caps w:val="0"/>
          <w:color w:val="333333"/>
          <w:spacing w:val="0"/>
          <w:sz w:val="32"/>
          <w:szCs w:val="32"/>
          <w:shd w:val="clear" w:color="auto" w:fill="FFFFFF"/>
          <w:lang w:val="en-US" w:eastAsia="zh-CN"/>
        </w:rPr>
        <w:t>1</w:t>
      </w:r>
      <w:r>
        <w:rPr>
          <w:rFonts w:hint="eastAsia" w:asciiTheme="majorEastAsia" w:hAnsiTheme="majorEastAsia" w:eastAsiaTheme="majorEastAsia" w:cstheme="majorEastAsia"/>
          <w:b/>
          <w:bCs w:val="0"/>
          <w:i w:val="0"/>
          <w:caps w:val="0"/>
          <w:color w:val="333333"/>
          <w:spacing w:val="0"/>
          <w:sz w:val="32"/>
          <w:szCs w:val="32"/>
          <w:shd w:val="clear" w:color="auto" w:fill="FFFFFF"/>
        </w:rPr>
        <w:t>年</w:t>
      </w:r>
      <w:r>
        <w:rPr>
          <w:rFonts w:hint="eastAsia" w:asciiTheme="majorEastAsia" w:hAnsiTheme="majorEastAsia" w:eastAsiaTheme="majorEastAsia" w:cstheme="majorEastAsia"/>
          <w:b/>
          <w:bCs w:val="0"/>
          <w:i w:val="0"/>
          <w:caps w:val="0"/>
          <w:color w:val="333333"/>
          <w:spacing w:val="0"/>
          <w:sz w:val="32"/>
          <w:szCs w:val="32"/>
          <w:shd w:val="clear" w:color="auto" w:fill="FFFFFF"/>
          <w:lang w:val="en-US" w:eastAsia="zh-CN"/>
        </w:rPr>
        <w:t>12月伦理</w:t>
      </w:r>
      <w:r>
        <w:rPr>
          <w:rFonts w:hint="eastAsia" w:asciiTheme="majorEastAsia" w:hAnsiTheme="majorEastAsia" w:eastAsiaTheme="majorEastAsia" w:cstheme="majorEastAsia"/>
          <w:b/>
          <w:bCs w:val="0"/>
          <w:i w:val="0"/>
          <w:caps w:val="0"/>
          <w:color w:val="333333"/>
          <w:spacing w:val="0"/>
          <w:sz w:val="32"/>
          <w:szCs w:val="32"/>
          <w:shd w:val="clear" w:color="auto" w:fill="FFFFFF"/>
          <w:lang w:eastAsia="zh-CN"/>
        </w:rPr>
        <w:t>审查会议通知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jc w:val="both"/>
        <w:textAlignment w:val="auto"/>
        <w:rPr>
          <w:rFonts w:hint="eastAsia" w:ascii="宋体" w:hAnsi="宋体" w:eastAsia="宋体" w:cs="宋体"/>
          <w:b w:val="0"/>
          <w:bCs w:val="0"/>
          <w:i w:val="0"/>
          <w:iCs w:val="0"/>
          <w:caps w:val="0"/>
          <w:color w:val="444444"/>
          <w:spacing w:val="8"/>
          <w:sz w:val="28"/>
          <w:szCs w:val="28"/>
        </w:rPr>
      </w:pP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jc w:val="left"/>
        <w:textAlignment w:val="auto"/>
        <w:rPr>
          <w:rFonts w:hint="eastAsia" w:ascii="宋体" w:hAnsi="宋体" w:eastAsia="宋体" w:cs="宋体"/>
          <w:b w:val="0"/>
          <w:bCs w:val="0"/>
          <w:i w:val="0"/>
          <w:iCs w:val="0"/>
          <w:caps w:val="0"/>
          <w:color w:val="444444"/>
          <w:spacing w:val="8"/>
          <w:sz w:val="24"/>
          <w:szCs w:val="24"/>
          <w:lang w:val="en-US"/>
        </w:rPr>
      </w:pPr>
      <w:r>
        <w:rPr>
          <w:rFonts w:hint="eastAsia" w:ascii="宋体" w:hAnsi="宋体" w:eastAsia="宋体" w:cs="宋体"/>
          <w:b/>
          <w:bCs/>
          <w:i w:val="0"/>
          <w:iCs w:val="0"/>
          <w:caps w:val="0"/>
          <w:color w:val="444444"/>
          <w:spacing w:val="8"/>
          <w:sz w:val="28"/>
          <w:szCs w:val="28"/>
          <w:lang w:eastAsia="zh-CN"/>
        </w:rPr>
        <w:t>一、</w:t>
      </w:r>
      <w:r>
        <w:rPr>
          <w:rFonts w:hint="eastAsia" w:ascii="宋体" w:hAnsi="宋体" w:eastAsia="宋体" w:cs="宋体"/>
          <w:b/>
          <w:bCs/>
          <w:i w:val="0"/>
          <w:iCs w:val="0"/>
          <w:caps w:val="0"/>
          <w:color w:val="444444"/>
          <w:spacing w:val="8"/>
          <w:sz w:val="24"/>
          <w:szCs w:val="24"/>
          <w:lang w:eastAsia="zh-CN"/>
        </w:rPr>
        <w:t>会议时间：</w:t>
      </w:r>
      <w:r>
        <w:rPr>
          <w:rFonts w:hint="eastAsia" w:ascii="宋体" w:hAnsi="宋体" w:eastAsia="宋体" w:cs="宋体"/>
          <w:b w:val="0"/>
          <w:bCs w:val="0"/>
          <w:i w:val="0"/>
          <w:iCs w:val="0"/>
          <w:caps w:val="0"/>
          <w:color w:val="444444"/>
          <w:spacing w:val="8"/>
          <w:sz w:val="24"/>
          <w:szCs w:val="24"/>
        </w:rPr>
        <w:t>202</w:t>
      </w:r>
      <w:r>
        <w:rPr>
          <w:rFonts w:hint="eastAsia" w:ascii="宋体" w:hAnsi="宋体" w:eastAsia="宋体" w:cs="宋体"/>
          <w:b w:val="0"/>
          <w:bCs w:val="0"/>
          <w:i w:val="0"/>
          <w:iCs w:val="0"/>
          <w:caps w:val="0"/>
          <w:color w:val="444444"/>
          <w:spacing w:val="8"/>
          <w:sz w:val="24"/>
          <w:szCs w:val="24"/>
          <w:lang w:val="en-US" w:eastAsia="zh-CN"/>
        </w:rPr>
        <w:t>1</w:t>
      </w:r>
      <w:r>
        <w:rPr>
          <w:rFonts w:hint="eastAsia" w:ascii="宋体" w:hAnsi="宋体" w:eastAsia="宋体" w:cs="宋体"/>
          <w:b w:val="0"/>
          <w:bCs w:val="0"/>
          <w:i w:val="0"/>
          <w:iCs w:val="0"/>
          <w:caps w:val="0"/>
          <w:color w:val="444444"/>
          <w:spacing w:val="8"/>
          <w:sz w:val="24"/>
          <w:szCs w:val="24"/>
        </w:rPr>
        <w:t>年</w:t>
      </w:r>
      <w:r>
        <w:rPr>
          <w:rFonts w:hint="eastAsia" w:ascii="宋体" w:hAnsi="宋体" w:eastAsia="宋体" w:cs="宋体"/>
          <w:b w:val="0"/>
          <w:bCs w:val="0"/>
          <w:i w:val="0"/>
          <w:iCs w:val="0"/>
          <w:caps w:val="0"/>
          <w:color w:val="444444"/>
          <w:spacing w:val="8"/>
          <w:sz w:val="24"/>
          <w:szCs w:val="24"/>
          <w:lang w:val="en-US" w:eastAsia="zh-CN"/>
        </w:rPr>
        <w:t>12</w:t>
      </w:r>
      <w:r>
        <w:rPr>
          <w:rFonts w:hint="eastAsia" w:ascii="宋体" w:hAnsi="宋体" w:eastAsia="宋体" w:cs="宋体"/>
          <w:b w:val="0"/>
          <w:bCs w:val="0"/>
          <w:i w:val="0"/>
          <w:iCs w:val="0"/>
          <w:caps w:val="0"/>
          <w:color w:val="444444"/>
          <w:spacing w:val="8"/>
          <w:sz w:val="24"/>
          <w:szCs w:val="24"/>
        </w:rPr>
        <w:t>月</w:t>
      </w:r>
      <w:r>
        <w:rPr>
          <w:rFonts w:hint="eastAsia" w:ascii="宋体" w:hAnsi="宋体" w:eastAsia="宋体" w:cs="宋体"/>
          <w:b w:val="0"/>
          <w:bCs w:val="0"/>
          <w:i w:val="0"/>
          <w:iCs w:val="0"/>
          <w:caps w:val="0"/>
          <w:color w:val="444444"/>
          <w:spacing w:val="8"/>
          <w:sz w:val="24"/>
          <w:szCs w:val="24"/>
          <w:lang w:val="en-US" w:eastAsia="zh-CN"/>
        </w:rPr>
        <w:t>22</w:t>
      </w:r>
      <w:r>
        <w:rPr>
          <w:rFonts w:hint="eastAsia" w:ascii="宋体" w:hAnsi="宋体" w:eastAsia="宋体" w:cs="宋体"/>
          <w:b w:val="0"/>
          <w:bCs w:val="0"/>
          <w:i w:val="0"/>
          <w:iCs w:val="0"/>
          <w:caps w:val="0"/>
          <w:color w:val="444444"/>
          <w:spacing w:val="8"/>
          <w:sz w:val="24"/>
          <w:szCs w:val="24"/>
        </w:rPr>
        <w:t>日</w:t>
      </w:r>
      <w:r>
        <w:rPr>
          <w:rFonts w:hint="eastAsia" w:ascii="宋体" w:hAnsi="宋体" w:eastAsia="宋体" w:cs="宋体"/>
          <w:b w:val="0"/>
          <w:bCs w:val="0"/>
          <w:i w:val="0"/>
          <w:iCs w:val="0"/>
          <w:caps w:val="0"/>
          <w:color w:val="444444"/>
          <w:spacing w:val="8"/>
          <w:sz w:val="24"/>
          <w:szCs w:val="24"/>
          <w:lang w:eastAsia="zh-CN"/>
        </w:rPr>
        <w:t>（星期三）</w:t>
      </w:r>
      <w:r>
        <w:rPr>
          <w:rFonts w:hint="eastAsia" w:ascii="宋体" w:hAnsi="宋体" w:eastAsia="宋体" w:cs="宋体"/>
          <w:b w:val="0"/>
          <w:bCs w:val="0"/>
          <w:i w:val="0"/>
          <w:iCs w:val="0"/>
          <w:caps w:val="0"/>
          <w:color w:val="444444"/>
          <w:spacing w:val="8"/>
          <w:sz w:val="24"/>
          <w:szCs w:val="24"/>
        </w:rPr>
        <w:t>下午15：00</w:t>
      </w:r>
      <w:r>
        <w:rPr>
          <w:rFonts w:hint="eastAsia" w:ascii="方正楷体_GBK" w:hAnsi="方正楷体_GBK" w:eastAsia="方正楷体_GBK" w:cs="方正楷体_GBK"/>
          <w:b w:val="0"/>
          <w:bCs w:val="0"/>
          <w:i w:val="0"/>
          <w:iCs w:val="0"/>
          <w:caps w:val="0"/>
          <w:color w:val="444444"/>
          <w:spacing w:val="8"/>
          <w:sz w:val="24"/>
          <w:szCs w:val="24"/>
          <w:lang w:val="en-US" w:eastAsia="zh-CN"/>
        </w:rPr>
        <w:t>~</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jc w:val="both"/>
        <w:textAlignment w:val="auto"/>
        <w:rPr>
          <w:rFonts w:hint="eastAsia" w:ascii="宋体" w:hAnsi="宋体" w:eastAsia="宋体" w:cs="宋体"/>
          <w:b w:val="0"/>
          <w:bCs w:val="0"/>
          <w:i w:val="0"/>
          <w:iCs w:val="0"/>
          <w:caps w:val="0"/>
          <w:color w:val="444444"/>
          <w:spacing w:val="8"/>
          <w:sz w:val="24"/>
          <w:szCs w:val="24"/>
        </w:rPr>
      </w:pPr>
      <w:r>
        <w:rPr>
          <w:rFonts w:hint="eastAsia" w:ascii="宋体" w:hAnsi="宋体" w:eastAsia="宋体" w:cs="宋体"/>
          <w:b/>
          <w:bCs/>
          <w:i w:val="0"/>
          <w:iCs w:val="0"/>
          <w:caps w:val="0"/>
          <w:color w:val="444444"/>
          <w:spacing w:val="8"/>
          <w:sz w:val="24"/>
          <w:szCs w:val="24"/>
          <w:lang w:eastAsia="zh-CN"/>
        </w:rPr>
        <w:t>二、会议地点：</w:t>
      </w:r>
      <w:r>
        <w:rPr>
          <w:rFonts w:hint="eastAsia" w:ascii="宋体" w:hAnsi="宋体" w:eastAsia="宋体" w:cs="宋体"/>
          <w:b w:val="0"/>
          <w:bCs w:val="0"/>
          <w:i w:val="0"/>
          <w:iCs w:val="0"/>
          <w:caps w:val="0"/>
          <w:color w:val="444444"/>
          <w:spacing w:val="8"/>
          <w:sz w:val="24"/>
          <w:szCs w:val="24"/>
        </w:rPr>
        <w:t>11号楼(行政楼)二楼</w:t>
      </w:r>
      <w:r>
        <w:rPr>
          <w:rFonts w:hint="eastAsia" w:ascii="宋体" w:hAnsi="宋体" w:eastAsia="宋体" w:cs="宋体"/>
          <w:b w:val="0"/>
          <w:bCs w:val="0"/>
          <w:i w:val="0"/>
          <w:iCs w:val="0"/>
          <w:caps w:val="0"/>
          <w:color w:val="444444"/>
          <w:spacing w:val="8"/>
          <w:sz w:val="24"/>
          <w:szCs w:val="24"/>
          <w:lang w:eastAsia="zh-CN"/>
        </w:rPr>
        <w:t>视频</w:t>
      </w:r>
      <w:r>
        <w:rPr>
          <w:rFonts w:hint="eastAsia" w:ascii="宋体" w:hAnsi="宋体" w:eastAsia="宋体" w:cs="宋体"/>
          <w:b w:val="0"/>
          <w:bCs w:val="0"/>
          <w:i w:val="0"/>
          <w:iCs w:val="0"/>
          <w:caps w:val="0"/>
          <w:color w:val="444444"/>
          <w:spacing w:val="8"/>
          <w:sz w:val="24"/>
          <w:szCs w:val="24"/>
        </w:rPr>
        <w:t>会议室</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宋体" w:hAnsi="宋体" w:eastAsia="宋体" w:cs="宋体"/>
          <w:b/>
          <w:bCs/>
          <w:i w:val="0"/>
          <w:iCs w:val="0"/>
          <w:caps w:val="0"/>
          <w:color w:val="444444"/>
          <w:spacing w:val="8"/>
          <w:sz w:val="24"/>
          <w:szCs w:val="24"/>
          <w:lang w:eastAsia="zh-CN"/>
        </w:rPr>
      </w:pPr>
      <w:r>
        <w:rPr>
          <w:rFonts w:hint="eastAsia" w:ascii="宋体" w:hAnsi="宋体" w:eastAsia="宋体" w:cs="宋体"/>
          <w:b/>
          <w:bCs/>
          <w:i w:val="0"/>
          <w:iCs w:val="0"/>
          <w:caps w:val="0"/>
          <w:color w:val="444444"/>
          <w:spacing w:val="8"/>
          <w:sz w:val="24"/>
          <w:szCs w:val="24"/>
          <w:lang w:eastAsia="zh-CN"/>
        </w:rPr>
        <w:t>三、会议内容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宋体" w:hAnsi="宋体" w:eastAsia="宋体" w:cs="宋体"/>
          <w:b/>
          <w:bCs/>
          <w:i w:val="0"/>
          <w:iCs w:val="0"/>
          <w:caps w:val="0"/>
          <w:color w:val="444444"/>
          <w:spacing w:val="8"/>
          <w:sz w:val="24"/>
          <w:szCs w:val="24"/>
          <w:lang w:eastAsia="zh-CN"/>
        </w:rPr>
      </w:pPr>
      <w:r>
        <w:rPr>
          <w:rFonts w:hint="eastAsia" w:ascii="宋体" w:hAnsi="宋体" w:eastAsia="宋体" w:cs="宋体"/>
          <w:b/>
          <w:bCs/>
          <w:i w:val="0"/>
          <w:iCs w:val="0"/>
          <w:caps w:val="0"/>
          <w:color w:val="444444"/>
          <w:spacing w:val="8"/>
          <w:sz w:val="24"/>
          <w:szCs w:val="24"/>
          <w:lang w:eastAsia="zh-CN"/>
        </w:rPr>
        <w:t>（一）委员培训</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宋体" w:hAnsi="宋体" w:eastAsia="宋体" w:cs="宋体"/>
          <w:b w:val="0"/>
          <w:bCs w:val="0"/>
          <w:i w:val="0"/>
          <w:iCs w:val="0"/>
          <w:caps w:val="0"/>
          <w:color w:val="444444"/>
          <w:spacing w:val="8"/>
          <w:sz w:val="24"/>
          <w:szCs w:val="24"/>
          <w:lang w:eastAsia="zh-CN"/>
        </w:rPr>
      </w:pPr>
      <w:r>
        <w:rPr>
          <w:rFonts w:hint="eastAsia" w:ascii="宋体" w:hAnsi="宋体" w:eastAsia="宋体" w:cs="宋体"/>
          <w:b/>
          <w:bCs/>
          <w:i w:val="0"/>
          <w:iCs w:val="0"/>
          <w:caps w:val="0"/>
          <w:color w:val="444444"/>
          <w:spacing w:val="8"/>
          <w:sz w:val="24"/>
          <w:szCs w:val="24"/>
          <w:lang w:eastAsia="zh-CN"/>
        </w:rPr>
        <w:t>主讲人：</w:t>
      </w:r>
      <w:r>
        <w:rPr>
          <w:rFonts w:hint="eastAsia" w:ascii="宋体" w:hAnsi="宋体" w:eastAsia="宋体" w:cs="宋体"/>
          <w:b w:val="0"/>
          <w:bCs w:val="0"/>
          <w:i w:val="0"/>
          <w:iCs w:val="0"/>
          <w:caps w:val="0"/>
          <w:color w:val="444444"/>
          <w:spacing w:val="8"/>
          <w:sz w:val="24"/>
          <w:szCs w:val="24"/>
          <w:lang w:eastAsia="zh-CN"/>
        </w:rPr>
        <w:t>吴梦强</w:t>
      </w:r>
      <w:r>
        <w:rPr>
          <w:rFonts w:hint="eastAsia" w:ascii="宋体" w:hAnsi="宋体" w:eastAsia="宋体" w:cs="宋体"/>
          <w:b w:val="0"/>
          <w:bCs w:val="0"/>
          <w:i w:val="0"/>
          <w:iCs w:val="0"/>
          <w:caps w:val="0"/>
          <w:color w:val="444444"/>
          <w:spacing w:val="8"/>
          <w:sz w:val="24"/>
          <w:szCs w:val="24"/>
          <w:lang w:val="en-US" w:eastAsia="zh-CN"/>
        </w:rPr>
        <w:t xml:space="preserve">  </w:t>
      </w:r>
      <w:r>
        <w:rPr>
          <w:rFonts w:hint="eastAsia" w:ascii="宋体" w:hAnsi="宋体" w:eastAsia="宋体" w:cs="宋体"/>
          <w:b w:val="0"/>
          <w:bCs w:val="0"/>
          <w:i w:val="0"/>
          <w:iCs w:val="0"/>
          <w:caps w:val="0"/>
          <w:color w:val="444444"/>
          <w:spacing w:val="8"/>
          <w:sz w:val="24"/>
          <w:szCs w:val="24"/>
          <w:lang w:eastAsia="zh-CN"/>
        </w:rPr>
        <w:t>伦理审查会办公室主任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宋体" w:hAnsi="宋体" w:eastAsia="宋体" w:cs="宋体"/>
          <w:b w:val="0"/>
          <w:bCs w:val="0"/>
          <w:i w:val="0"/>
          <w:iCs w:val="0"/>
          <w:caps w:val="0"/>
          <w:color w:val="444444"/>
          <w:spacing w:val="8"/>
          <w:sz w:val="24"/>
          <w:szCs w:val="24"/>
          <w:lang w:eastAsia="zh-CN"/>
        </w:rPr>
      </w:pPr>
      <w:r>
        <w:rPr>
          <w:rFonts w:hint="eastAsia" w:ascii="宋体" w:hAnsi="宋体" w:eastAsia="宋体" w:cs="宋体"/>
          <w:b/>
          <w:bCs/>
          <w:i w:val="0"/>
          <w:iCs w:val="0"/>
          <w:caps w:val="0"/>
          <w:color w:val="444444"/>
          <w:spacing w:val="8"/>
          <w:sz w:val="24"/>
          <w:szCs w:val="24"/>
          <w:lang w:eastAsia="zh-CN"/>
        </w:rPr>
        <w:t>内</w:t>
      </w:r>
      <w:r>
        <w:rPr>
          <w:rFonts w:hint="eastAsia" w:ascii="宋体" w:hAnsi="宋体" w:eastAsia="宋体" w:cs="宋体"/>
          <w:b/>
          <w:bCs/>
          <w:i w:val="0"/>
          <w:iCs w:val="0"/>
          <w:caps w:val="0"/>
          <w:color w:val="444444"/>
          <w:spacing w:val="8"/>
          <w:sz w:val="24"/>
          <w:szCs w:val="24"/>
          <w:lang w:val="en-US" w:eastAsia="zh-CN"/>
        </w:rPr>
        <w:t xml:space="preserve">  </w:t>
      </w:r>
      <w:r>
        <w:rPr>
          <w:rFonts w:hint="eastAsia" w:ascii="宋体" w:hAnsi="宋体" w:eastAsia="宋体" w:cs="宋体"/>
          <w:b/>
          <w:bCs/>
          <w:i w:val="0"/>
          <w:iCs w:val="0"/>
          <w:caps w:val="0"/>
          <w:color w:val="444444"/>
          <w:spacing w:val="8"/>
          <w:sz w:val="24"/>
          <w:szCs w:val="24"/>
          <w:lang w:eastAsia="zh-CN"/>
        </w:rPr>
        <w:t>容：</w:t>
      </w:r>
      <w:r>
        <w:rPr>
          <w:rFonts w:hint="eastAsia" w:ascii="宋体" w:hAnsi="宋体" w:eastAsia="宋体" w:cs="宋体"/>
          <w:b w:val="0"/>
          <w:bCs w:val="0"/>
          <w:i w:val="0"/>
          <w:iCs w:val="0"/>
          <w:caps w:val="0"/>
          <w:color w:val="444444"/>
          <w:spacing w:val="8"/>
          <w:sz w:val="24"/>
          <w:szCs w:val="24"/>
          <w:lang w:val="en-US" w:eastAsia="zh-CN"/>
        </w:rPr>
        <w:t>1.学习</w:t>
      </w:r>
      <w:r>
        <w:rPr>
          <w:rFonts w:hint="eastAsia" w:ascii="宋体" w:hAnsi="宋体" w:eastAsia="宋体" w:cs="宋体"/>
          <w:b w:val="0"/>
          <w:bCs w:val="0"/>
          <w:i w:val="0"/>
          <w:iCs w:val="0"/>
          <w:caps w:val="0"/>
          <w:color w:val="444444"/>
          <w:spacing w:val="8"/>
          <w:sz w:val="24"/>
          <w:szCs w:val="24"/>
          <w:lang w:eastAsia="zh-CN"/>
        </w:rPr>
        <w:t>科技伦理新政策</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firstLine="1024" w:firstLineChars="400"/>
        <w:jc w:val="both"/>
        <w:textAlignment w:val="auto"/>
        <w:rPr>
          <w:rFonts w:hint="eastAsia" w:ascii="宋体" w:hAnsi="宋体" w:eastAsia="宋体" w:cs="宋体"/>
          <w:b/>
          <w:bCs/>
          <w:i w:val="0"/>
          <w:iCs w:val="0"/>
          <w:caps w:val="0"/>
          <w:color w:val="444444"/>
          <w:spacing w:val="8"/>
          <w:sz w:val="24"/>
          <w:szCs w:val="24"/>
          <w:lang w:eastAsia="zh-CN"/>
        </w:rPr>
      </w:pPr>
      <w:r>
        <w:rPr>
          <w:rFonts w:hint="eastAsia" w:ascii="宋体" w:hAnsi="宋体" w:eastAsia="宋体" w:cs="宋体"/>
          <w:b w:val="0"/>
          <w:bCs w:val="0"/>
          <w:i w:val="0"/>
          <w:iCs w:val="0"/>
          <w:caps w:val="0"/>
          <w:color w:val="444444"/>
          <w:spacing w:val="8"/>
          <w:sz w:val="24"/>
          <w:szCs w:val="24"/>
          <w:lang w:val="en-US" w:eastAsia="zh-CN"/>
        </w:rPr>
        <w:t>2.2021年伦理审查工作总结及2022年工作思路</w:t>
      </w:r>
      <w:r>
        <w:rPr>
          <w:rFonts w:hint="eastAsia" w:ascii="宋体" w:hAnsi="宋体" w:eastAsia="宋体" w:cs="宋体"/>
          <w:b w:val="0"/>
          <w:bCs w:val="0"/>
          <w:i w:val="0"/>
          <w:iCs w:val="0"/>
          <w:caps w:val="0"/>
          <w:color w:val="444444"/>
          <w:spacing w:val="8"/>
          <w:sz w:val="24"/>
          <w:szCs w:val="24"/>
          <w:lang w:eastAsia="zh-CN"/>
        </w:rPr>
        <w:t xml:space="preserve"> </w:t>
      </w: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会议报告项目（秘书报告）</w:t>
      </w:r>
    </w:p>
    <w:p>
      <w:pPr>
        <w:pStyle w:val="2"/>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jc w:val="both"/>
        <w:textAlignment w:val="auto"/>
        <w:rPr>
          <w:rFonts w:hint="eastAsia" w:ascii="宋体" w:hAnsi="宋体" w:eastAsia="宋体" w:cs="宋体"/>
          <w:b w:val="0"/>
          <w:bCs w:val="0"/>
          <w:i w:val="0"/>
          <w:iCs w:val="0"/>
          <w:caps w:val="0"/>
          <w:color w:val="444444"/>
          <w:spacing w:val="8"/>
          <w:sz w:val="24"/>
          <w:szCs w:val="24"/>
          <w:lang w:val="en-US" w:eastAsia="zh-CN"/>
        </w:rPr>
      </w:pPr>
      <w:r>
        <w:rPr>
          <w:rFonts w:hint="eastAsia" w:ascii="宋体" w:hAnsi="宋体" w:eastAsia="宋体" w:cs="宋体"/>
          <w:b/>
          <w:bCs/>
          <w:i w:val="0"/>
          <w:iCs w:val="0"/>
          <w:caps w:val="0"/>
          <w:color w:val="444444"/>
          <w:spacing w:val="8"/>
          <w:sz w:val="24"/>
          <w:szCs w:val="24"/>
          <w:lang w:val="en-US" w:eastAsia="zh-CN"/>
        </w:rPr>
        <w:t>上次审查会议记录：</w:t>
      </w:r>
      <w:r>
        <w:rPr>
          <w:rFonts w:hint="eastAsia" w:ascii="宋体" w:hAnsi="宋体" w:eastAsia="宋体" w:cs="宋体"/>
          <w:b w:val="0"/>
          <w:bCs w:val="0"/>
          <w:i w:val="0"/>
          <w:iCs w:val="0"/>
          <w:caps w:val="0"/>
          <w:color w:val="444444"/>
          <w:spacing w:val="8"/>
          <w:sz w:val="24"/>
          <w:szCs w:val="24"/>
          <w:lang w:val="en-US" w:eastAsia="zh-CN"/>
        </w:rPr>
        <w:t>2021年11月24日审查会议记</w:t>
      </w:r>
      <w:bookmarkStart w:id="0" w:name="_GoBack"/>
      <w:bookmarkEnd w:id="0"/>
      <w:r>
        <w:rPr>
          <w:rFonts w:hint="eastAsia" w:ascii="宋体" w:hAnsi="宋体" w:eastAsia="宋体" w:cs="宋体"/>
          <w:b w:val="0"/>
          <w:bCs w:val="0"/>
          <w:i w:val="0"/>
          <w:iCs w:val="0"/>
          <w:caps w:val="0"/>
          <w:color w:val="444444"/>
          <w:spacing w:val="8"/>
          <w:sz w:val="24"/>
          <w:szCs w:val="24"/>
          <w:lang w:val="en-US" w:eastAsia="zh-CN"/>
        </w:rPr>
        <w:t>录。</w:t>
      </w:r>
    </w:p>
    <w:tbl>
      <w:tblPr>
        <w:tblStyle w:val="5"/>
        <w:tblpPr w:leftFromText="180" w:rightFromText="180" w:vertAnchor="text" w:horzAnchor="page" w:tblpX="1817" w:tblpY="550"/>
        <w:tblOverlap w:val="never"/>
        <w:tblW w:w="865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5"/>
        <w:gridCol w:w="3286"/>
        <w:gridCol w:w="2340"/>
        <w:gridCol w:w="242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605"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center"/>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序号</w:t>
            </w:r>
          </w:p>
        </w:tc>
        <w:tc>
          <w:tcPr>
            <w:tcW w:w="3286"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center"/>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伦理审查类别</w:t>
            </w:r>
          </w:p>
        </w:tc>
        <w:tc>
          <w:tcPr>
            <w:tcW w:w="2340"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center"/>
              <w:textAlignment w:val="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受理编号</w:t>
            </w:r>
          </w:p>
        </w:tc>
        <w:tc>
          <w:tcPr>
            <w:tcW w:w="2427"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center"/>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eastAsia="zh-CN"/>
              </w:rPr>
              <w:t>专业科室（</w:t>
            </w:r>
            <w:r>
              <w:rPr>
                <w:rFonts w:hint="eastAsia" w:ascii="宋体" w:hAnsi="宋体" w:eastAsia="宋体" w:cs="宋体"/>
                <w:b/>
                <w:bCs/>
                <w:color w:val="auto"/>
                <w:sz w:val="24"/>
                <w:szCs w:val="24"/>
                <w:lang w:val="en-US" w:eastAsia="zh-CN"/>
              </w:rPr>
              <w:t>PI）</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71" w:hRule="atLeast"/>
        </w:trPr>
        <w:tc>
          <w:tcPr>
            <w:tcW w:w="605"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center"/>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1</w:t>
            </w:r>
          </w:p>
        </w:tc>
        <w:tc>
          <w:tcPr>
            <w:tcW w:w="3286"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center"/>
              <w:textAlignment w:val="auto"/>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初始审查后的复审</w:t>
            </w:r>
          </w:p>
        </w:tc>
        <w:tc>
          <w:tcPr>
            <w:tcW w:w="2340" w:type="dxa"/>
            <w:vAlign w:val="center"/>
          </w:tcPr>
          <w:p>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2"/>
                <w:sz w:val="24"/>
                <w:szCs w:val="24"/>
                <w:u w:val="none"/>
                <w:lang w:val="en-US" w:eastAsia="zh-CN" w:bidi="ar-SA"/>
              </w:rPr>
            </w:pPr>
            <w:r>
              <w:rPr>
                <w:rFonts w:hint="eastAsia" w:ascii="宋体" w:hAnsi="宋体" w:eastAsia="宋体" w:cs="宋体"/>
                <w:b w:val="0"/>
                <w:bCs w:val="0"/>
                <w:i w:val="0"/>
                <w:iCs w:val="0"/>
                <w:color w:val="auto"/>
                <w:kern w:val="0"/>
                <w:sz w:val="24"/>
                <w:szCs w:val="24"/>
                <w:u w:val="none"/>
                <w:lang w:val="en-US" w:eastAsia="zh-CN" w:bidi="ar"/>
              </w:rPr>
              <w:t>IIT-2021-004-04</w:t>
            </w:r>
          </w:p>
        </w:tc>
        <w:tc>
          <w:tcPr>
            <w:tcW w:w="2427" w:type="dxa"/>
            <w:vAlign w:val="center"/>
          </w:tcPr>
          <w:p>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auto"/>
                <w:kern w:val="2"/>
                <w:sz w:val="24"/>
                <w:szCs w:val="24"/>
                <w:u w:val="none"/>
                <w:lang w:val="en-US" w:eastAsia="zh-CN" w:bidi="ar-SA"/>
              </w:rPr>
            </w:pPr>
            <w:r>
              <w:rPr>
                <w:rFonts w:hint="eastAsia" w:ascii="宋体" w:hAnsi="宋体" w:eastAsia="宋体" w:cs="宋体"/>
                <w:b w:val="0"/>
                <w:bCs w:val="0"/>
                <w:i w:val="0"/>
                <w:iCs w:val="0"/>
                <w:color w:val="auto"/>
                <w:kern w:val="0"/>
                <w:sz w:val="24"/>
                <w:szCs w:val="24"/>
                <w:u w:val="none"/>
                <w:lang w:val="en-US" w:eastAsia="zh-CN" w:bidi="ar"/>
              </w:rPr>
              <w:t>重症监护室（丁炜华）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71" w:hRule="atLeast"/>
        </w:trPr>
        <w:tc>
          <w:tcPr>
            <w:tcW w:w="605"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center"/>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2</w:t>
            </w:r>
          </w:p>
        </w:tc>
        <w:tc>
          <w:tcPr>
            <w:tcW w:w="3286"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center"/>
              <w:textAlignment w:val="auto"/>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初始审查后的复审</w:t>
            </w:r>
          </w:p>
        </w:tc>
        <w:tc>
          <w:tcPr>
            <w:tcW w:w="2340"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center"/>
              <w:textAlignment w:val="auto"/>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QX-2021-002-02</w:t>
            </w:r>
          </w:p>
        </w:tc>
        <w:tc>
          <w:tcPr>
            <w:tcW w:w="2427"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left"/>
              <w:textAlignment w:val="auto"/>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神经外二科（徐力）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71" w:hRule="atLeast"/>
        </w:trPr>
        <w:tc>
          <w:tcPr>
            <w:tcW w:w="605"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center"/>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3</w:t>
            </w:r>
          </w:p>
        </w:tc>
        <w:tc>
          <w:tcPr>
            <w:tcW w:w="3286"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center"/>
              <w:textAlignment w:val="auto"/>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跟踪审查（定期安全性报告）</w:t>
            </w:r>
          </w:p>
        </w:tc>
        <w:tc>
          <w:tcPr>
            <w:tcW w:w="2340"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center"/>
              <w:textAlignment w:val="auto"/>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YW-2021-004-004</w:t>
            </w:r>
          </w:p>
        </w:tc>
        <w:tc>
          <w:tcPr>
            <w:tcW w:w="2427"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center"/>
              <w:textAlignment w:val="auto"/>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呼吸内一科（易震南）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86" w:hRule="atLeast"/>
        </w:trPr>
        <w:tc>
          <w:tcPr>
            <w:tcW w:w="605"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center"/>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4</w:t>
            </w:r>
          </w:p>
        </w:tc>
        <w:tc>
          <w:tcPr>
            <w:tcW w:w="3286"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center"/>
              <w:textAlignment w:val="auto"/>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跟踪审查（安全性事件(</w:t>
            </w:r>
            <w:r>
              <w:rPr>
                <w:rFonts w:hint="eastAsia" w:ascii="宋体" w:hAnsi="宋体" w:eastAsia="宋体" w:cs="宋体"/>
                <w:b w:val="0"/>
                <w:bCs w:val="0"/>
                <w:color w:val="auto"/>
                <w:sz w:val="24"/>
                <w:szCs w:val="24"/>
                <w:lang w:val="en-US" w:eastAsia="zh-CN"/>
              </w:rPr>
              <w:t>SAE</w:t>
            </w:r>
            <w:r>
              <w:rPr>
                <w:rFonts w:hint="eastAsia" w:ascii="宋体" w:hAnsi="宋体" w:eastAsia="宋体" w:cs="宋体"/>
                <w:b w:val="0"/>
                <w:bCs w:val="0"/>
                <w:color w:val="auto"/>
                <w:sz w:val="24"/>
                <w:szCs w:val="24"/>
                <w:lang w:eastAsia="zh-CN"/>
              </w:rPr>
              <w:t>））</w:t>
            </w:r>
          </w:p>
        </w:tc>
        <w:tc>
          <w:tcPr>
            <w:tcW w:w="2340"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center"/>
              <w:textAlignment w:val="auto"/>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YW-2021-003-005</w:t>
            </w:r>
          </w:p>
        </w:tc>
        <w:tc>
          <w:tcPr>
            <w:tcW w:w="2427"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jc w:val="center"/>
              <w:textAlignment w:val="auto"/>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呼吸内一科（易震南）</w:t>
            </w:r>
          </w:p>
        </w:tc>
      </w:tr>
    </w:tbl>
    <w:p>
      <w:pPr>
        <w:pStyle w:val="2"/>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jc w:val="left"/>
        <w:textAlignment w:val="auto"/>
        <w:rPr>
          <w:rFonts w:hint="eastAsia" w:ascii="宋体" w:hAnsi="宋体" w:eastAsia="宋体" w:cs="宋体"/>
          <w:b/>
          <w:bCs/>
          <w:i w:val="0"/>
          <w:iCs w:val="0"/>
          <w:caps w:val="0"/>
          <w:color w:val="444444"/>
          <w:spacing w:val="8"/>
          <w:sz w:val="24"/>
          <w:szCs w:val="24"/>
          <w:lang w:eastAsia="zh-CN"/>
        </w:rPr>
      </w:pPr>
      <w:r>
        <w:rPr>
          <w:rFonts w:hint="eastAsia" w:ascii="宋体" w:hAnsi="宋体" w:eastAsia="宋体" w:cs="宋体"/>
          <w:b/>
          <w:bCs/>
          <w:i w:val="0"/>
          <w:iCs w:val="0"/>
          <w:caps w:val="0"/>
          <w:color w:val="444444"/>
          <w:spacing w:val="8"/>
          <w:sz w:val="24"/>
          <w:szCs w:val="24"/>
          <w:lang w:eastAsia="zh-CN"/>
        </w:rPr>
        <w:t>上次审查会议至本次会议期间受理与处理的简易审查项目的审查情况</w:t>
      </w:r>
      <w:r>
        <w:rPr>
          <w:rFonts w:hint="eastAsia" w:ascii="宋体" w:hAnsi="宋体" w:eastAsia="宋体" w:cs="宋体"/>
          <w:b/>
          <w:bCs/>
          <w:i w:val="0"/>
          <w:iCs w:val="0"/>
          <w:caps w:val="0"/>
          <w:color w:val="444444"/>
          <w:spacing w:val="8"/>
          <w:sz w:val="24"/>
          <w:szCs w:val="24"/>
          <w:lang w:eastAsia="zh-CN"/>
        </w:rPr>
        <w:tab/>
      </w:r>
      <w:r>
        <w:rPr>
          <w:rFonts w:hint="eastAsia" w:ascii="宋体" w:hAnsi="宋体" w:eastAsia="宋体" w:cs="宋体"/>
          <w:b/>
          <w:bCs/>
          <w:i w:val="0"/>
          <w:iCs w:val="0"/>
          <w:caps w:val="0"/>
          <w:color w:val="444444"/>
          <w:spacing w:val="8"/>
          <w:sz w:val="24"/>
          <w:szCs w:val="24"/>
          <w:lang w:eastAsia="zh-CN"/>
        </w:rPr>
        <w:t>（三）</w:t>
      </w:r>
      <w:r>
        <w:rPr>
          <w:rFonts w:hint="eastAsia" w:ascii="宋体" w:hAnsi="宋体" w:eastAsia="宋体" w:cs="宋体"/>
          <w:b/>
          <w:bCs/>
          <w:color w:val="auto"/>
          <w:sz w:val="24"/>
          <w:szCs w:val="24"/>
          <w:lang w:eastAsia="zh-CN"/>
        </w:rPr>
        <w:t>会议审查项目</w:t>
      </w:r>
    </w:p>
    <w:tbl>
      <w:tblPr>
        <w:tblStyle w:val="5"/>
        <w:tblW w:w="869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2"/>
        <w:gridCol w:w="1201"/>
        <w:gridCol w:w="1411"/>
        <w:gridCol w:w="2102"/>
        <w:gridCol w:w="2436"/>
        <w:gridCol w:w="98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7" w:hRule="atLeast"/>
        </w:trPr>
        <w:tc>
          <w:tcPr>
            <w:tcW w:w="562" w:type="dxa"/>
            <w:vAlign w:val="center"/>
          </w:tcPr>
          <w:p>
            <w:pPr>
              <w:pStyle w:val="6"/>
              <w:keepNext w:val="0"/>
              <w:keepLines w:val="0"/>
              <w:pageBreakBefore w:val="0"/>
              <w:widowControl w:val="0"/>
              <w:kinsoku/>
              <w:wordWrap/>
              <w:overflowPunct/>
              <w:topLinePunct w:val="0"/>
              <w:autoSpaceDE/>
              <w:autoSpaceDN/>
              <w:bidi w:val="0"/>
              <w:adjustRightInd/>
              <w:snapToGrid/>
              <w:spacing w:before="0" w:line="240" w:lineRule="auto"/>
              <w:ind w:left="122" w:right="116"/>
              <w:jc w:val="center"/>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序号</w:t>
            </w:r>
          </w:p>
        </w:tc>
        <w:tc>
          <w:tcPr>
            <w:tcW w:w="1201" w:type="dxa"/>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Style w:val="4"/>
                <w:rFonts w:hint="eastAsia" w:ascii="宋体" w:hAnsi="宋体" w:eastAsia="宋体" w:cs="宋体"/>
                <w:b/>
                <w:bCs w:val="0"/>
                <w:color w:val="auto"/>
                <w:sz w:val="24"/>
                <w:szCs w:val="24"/>
              </w:rPr>
            </w:pPr>
            <w:r>
              <w:rPr>
                <w:rStyle w:val="4"/>
                <w:rFonts w:hint="eastAsia" w:ascii="宋体" w:hAnsi="宋体" w:eastAsia="宋体" w:cs="宋体"/>
                <w:b/>
                <w:bCs w:val="0"/>
                <w:color w:val="auto"/>
                <w:sz w:val="24"/>
                <w:szCs w:val="24"/>
              </w:rPr>
              <w:t>预计答辩</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宋体" w:hAnsi="宋体" w:eastAsia="宋体" w:cs="宋体"/>
                <w:b/>
                <w:bCs w:val="0"/>
                <w:color w:val="auto"/>
                <w:kern w:val="0"/>
                <w:sz w:val="24"/>
                <w:szCs w:val="24"/>
                <w:lang w:val="en-US" w:eastAsia="zh-CN" w:bidi="ar"/>
              </w:rPr>
            </w:pPr>
            <w:r>
              <w:rPr>
                <w:rStyle w:val="4"/>
                <w:rFonts w:hint="eastAsia" w:ascii="宋体" w:hAnsi="宋体" w:eastAsia="宋体" w:cs="宋体"/>
                <w:b/>
                <w:bCs w:val="0"/>
                <w:color w:val="auto"/>
                <w:sz w:val="24"/>
                <w:szCs w:val="24"/>
              </w:rPr>
              <w:t>时间</w:t>
            </w:r>
          </w:p>
        </w:tc>
        <w:tc>
          <w:tcPr>
            <w:tcW w:w="1411" w:type="dxa"/>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Style w:val="4"/>
                <w:rFonts w:hint="eastAsia" w:ascii="宋体" w:hAnsi="宋体" w:eastAsia="宋体" w:cs="宋体"/>
                <w:b/>
                <w:bCs w:val="0"/>
                <w:color w:val="auto"/>
                <w:sz w:val="24"/>
                <w:szCs w:val="24"/>
                <w:lang w:eastAsia="zh-CN"/>
              </w:rPr>
            </w:pPr>
            <w:r>
              <w:rPr>
                <w:rStyle w:val="4"/>
                <w:rFonts w:hint="eastAsia" w:ascii="宋体" w:hAnsi="宋体" w:eastAsia="宋体" w:cs="宋体"/>
                <w:b/>
                <w:bCs w:val="0"/>
                <w:color w:val="auto"/>
                <w:sz w:val="24"/>
                <w:szCs w:val="24"/>
                <w:lang w:eastAsia="zh-CN"/>
              </w:rPr>
              <w:t>伦理审查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宋体" w:hAnsi="宋体" w:eastAsia="宋体" w:cs="宋体"/>
                <w:b w:val="0"/>
                <w:bCs/>
                <w:i w:val="0"/>
                <w:caps w:val="0"/>
                <w:color w:val="auto"/>
                <w:spacing w:val="0"/>
                <w:kern w:val="0"/>
                <w:sz w:val="24"/>
                <w:szCs w:val="24"/>
                <w:shd w:val="clear" w:color="auto" w:fill="FFFFFF"/>
                <w:vertAlign w:val="baseline"/>
                <w:lang w:val="en-US" w:eastAsia="zh-CN" w:bidi="ar"/>
              </w:rPr>
            </w:pPr>
            <w:r>
              <w:rPr>
                <w:rStyle w:val="4"/>
                <w:rFonts w:hint="eastAsia" w:ascii="宋体" w:hAnsi="宋体" w:eastAsia="宋体" w:cs="宋体"/>
                <w:b/>
                <w:bCs w:val="0"/>
                <w:color w:val="auto"/>
                <w:sz w:val="24"/>
                <w:szCs w:val="24"/>
              </w:rPr>
              <w:t>类别</w:t>
            </w:r>
          </w:p>
        </w:tc>
        <w:tc>
          <w:tcPr>
            <w:tcW w:w="2102" w:type="dxa"/>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eastAsia" w:ascii="宋体" w:hAnsi="宋体" w:eastAsia="宋体" w:cs="宋体"/>
                <w:b w:val="0"/>
                <w:bCs/>
                <w:i w:val="0"/>
                <w:caps w:val="0"/>
                <w:color w:val="auto"/>
                <w:spacing w:val="0"/>
                <w:kern w:val="0"/>
                <w:sz w:val="24"/>
                <w:szCs w:val="24"/>
                <w:shd w:val="clear" w:color="auto" w:fill="FFFFFF"/>
                <w:vertAlign w:val="baseline"/>
                <w:lang w:val="en-US" w:eastAsia="zh-CN" w:bidi="ar"/>
              </w:rPr>
            </w:pPr>
            <w:r>
              <w:rPr>
                <w:rStyle w:val="4"/>
                <w:rFonts w:hint="eastAsia" w:ascii="宋体" w:hAnsi="宋体" w:eastAsia="宋体" w:cs="宋体"/>
                <w:b/>
                <w:bCs w:val="0"/>
                <w:color w:val="auto"/>
                <w:sz w:val="24"/>
                <w:szCs w:val="24"/>
              </w:rPr>
              <w:t>受理编号</w:t>
            </w:r>
          </w:p>
        </w:tc>
        <w:tc>
          <w:tcPr>
            <w:tcW w:w="2436" w:type="dxa"/>
            <w:vAlign w:val="center"/>
          </w:tcPr>
          <w:p>
            <w:pPr>
              <w:pStyle w:val="6"/>
              <w:keepNext w:val="0"/>
              <w:keepLines w:val="0"/>
              <w:pageBreakBefore w:val="0"/>
              <w:widowControl w:val="0"/>
              <w:kinsoku/>
              <w:wordWrap/>
              <w:overflowPunct/>
              <w:topLinePunct w:val="0"/>
              <w:autoSpaceDE/>
              <w:autoSpaceDN/>
              <w:bidi w:val="0"/>
              <w:adjustRightInd/>
              <w:snapToGrid/>
              <w:spacing w:before="0" w:line="240" w:lineRule="auto"/>
              <w:ind w:left="108" w:leftChars="0"/>
              <w:jc w:val="center"/>
              <w:textAlignment w:val="auto"/>
              <w:rPr>
                <w:rFonts w:hint="eastAsia" w:ascii="宋体" w:hAnsi="宋体" w:eastAsia="宋体" w:cs="宋体"/>
                <w:b/>
                <w:bCs/>
                <w:color w:val="auto"/>
                <w:kern w:val="2"/>
                <w:sz w:val="24"/>
                <w:szCs w:val="24"/>
                <w:lang w:val="en-US" w:eastAsia="en-US" w:bidi="en-US"/>
              </w:rPr>
            </w:pPr>
            <w:r>
              <w:rPr>
                <w:rFonts w:hint="eastAsia" w:ascii="宋体" w:hAnsi="宋体" w:eastAsia="宋体" w:cs="宋体"/>
                <w:b/>
                <w:bCs/>
                <w:color w:val="auto"/>
                <w:sz w:val="24"/>
                <w:szCs w:val="24"/>
                <w:lang w:eastAsia="zh-CN"/>
              </w:rPr>
              <w:t>专业</w:t>
            </w:r>
            <w:r>
              <w:rPr>
                <w:rFonts w:hint="eastAsia" w:ascii="宋体" w:hAnsi="宋体" w:eastAsia="宋体" w:cs="宋体"/>
                <w:b/>
                <w:bCs/>
                <w:color w:val="auto"/>
                <w:sz w:val="24"/>
                <w:szCs w:val="24"/>
              </w:rPr>
              <w:t>科室</w:t>
            </w:r>
          </w:p>
        </w:tc>
        <w:tc>
          <w:tcPr>
            <w:tcW w:w="986" w:type="dxa"/>
            <w:vAlign w:val="center"/>
          </w:tcPr>
          <w:p>
            <w:pPr>
              <w:pStyle w:val="6"/>
              <w:keepNext w:val="0"/>
              <w:keepLines w:val="0"/>
              <w:pageBreakBefore w:val="0"/>
              <w:widowControl w:val="0"/>
              <w:kinsoku/>
              <w:wordWrap/>
              <w:overflowPunct/>
              <w:topLinePunct w:val="0"/>
              <w:autoSpaceDE/>
              <w:autoSpaceDN/>
              <w:bidi w:val="0"/>
              <w:adjustRightInd/>
              <w:snapToGrid/>
              <w:spacing w:before="0" w:line="240" w:lineRule="auto"/>
              <w:ind w:left="108" w:leftChars="0"/>
              <w:jc w:val="center"/>
              <w:textAlignment w:val="auto"/>
              <w:rPr>
                <w:rFonts w:hint="eastAsia" w:ascii="宋体" w:hAnsi="宋体" w:eastAsia="宋体" w:cs="宋体"/>
                <w:b/>
                <w:bCs/>
                <w:color w:val="auto"/>
                <w:kern w:val="2"/>
                <w:sz w:val="24"/>
                <w:szCs w:val="24"/>
                <w:lang w:val="en-US" w:eastAsia="zh-CN" w:bidi="en-US"/>
              </w:rPr>
            </w:pPr>
            <w:r>
              <w:rPr>
                <w:rFonts w:hint="eastAsia" w:ascii="宋体" w:hAnsi="宋体" w:eastAsia="宋体" w:cs="宋体"/>
                <w:b/>
                <w:bCs/>
                <w:color w:val="auto"/>
                <w:sz w:val="24"/>
                <w:szCs w:val="24"/>
                <w:lang w:eastAsia="zh-CN"/>
              </w:rPr>
              <w:t>汇报人</w:t>
            </w:r>
            <w:r>
              <w:rPr>
                <w:rFonts w:hint="eastAsia" w:ascii="宋体" w:hAnsi="宋体" w:eastAsia="宋体" w:cs="宋体"/>
                <w:b/>
                <w:bCs/>
                <w:color w:val="auto"/>
                <w:sz w:val="24"/>
                <w:szCs w:val="24"/>
              </w:rPr>
              <w:t>PI</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65" w:hRule="atLeast"/>
        </w:trPr>
        <w:tc>
          <w:tcPr>
            <w:tcW w:w="562"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ind w:left="9" w:leftChars="0"/>
              <w:jc w:val="center"/>
              <w:textAlignment w:val="auto"/>
              <w:rPr>
                <w:rFonts w:hint="eastAsia" w:ascii="宋体" w:hAnsi="宋体" w:eastAsia="宋体" w:cs="宋体"/>
                <w:b/>
                <w:bCs/>
                <w:color w:val="auto"/>
                <w:kern w:val="2"/>
                <w:sz w:val="24"/>
                <w:szCs w:val="24"/>
                <w:lang w:val="en-US" w:eastAsia="zh-CN" w:bidi="en-US"/>
              </w:rPr>
            </w:pPr>
            <w:r>
              <w:rPr>
                <w:rFonts w:hint="eastAsia" w:ascii="宋体" w:hAnsi="宋体" w:eastAsia="宋体" w:cs="宋体"/>
                <w:b/>
                <w:bCs/>
                <w:color w:val="auto"/>
                <w:sz w:val="24"/>
                <w:szCs w:val="24"/>
                <w:lang w:val="en-US" w:eastAsia="zh-CN"/>
              </w:rPr>
              <w:t>1</w:t>
            </w:r>
          </w:p>
        </w:tc>
        <w:tc>
          <w:tcPr>
            <w:tcW w:w="1201" w:type="dxa"/>
            <w:vAlign w:val="center"/>
          </w:tcPr>
          <w:p>
            <w:pPr>
              <w:keepNext w:val="0"/>
              <w:keepLines w:val="0"/>
              <w:widowControl/>
              <w:suppressLineNumbers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15:00-</w:t>
            </w:r>
          </w:p>
        </w:tc>
        <w:tc>
          <w:tcPr>
            <w:tcW w:w="1411" w:type="dxa"/>
            <w:vAlign w:val="center"/>
          </w:tcPr>
          <w:p>
            <w:pPr>
              <w:keepNext w:val="0"/>
              <w:keepLines w:val="0"/>
              <w:widowControl/>
              <w:suppressLineNumbers w:val="0"/>
              <w:spacing w:line="360" w:lineRule="auto"/>
              <w:jc w:val="center"/>
              <w:textAlignment w:val="center"/>
              <w:rPr>
                <w:rFonts w:hint="eastAsia" w:ascii="宋体" w:hAnsi="宋体" w:eastAsia="宋体" w:cs="宋体"/>
                <w:b w:val="0"/>
                <w:bCs w:val="0"/>
                <w:i w:val="0"/>
                <w:color w:val="auto"/>
                <w:kern w:val="0"/>
                <w:sz w:val="24"/>
                <w:szCs w:val="24"/>
                <w:u w:val="none"/>
                <w:lang w:val="en-US" w:eastAsia="zh-CN" w:bidi="ar"/>
              </w:rPr>
            </w:pPr>
            <w:r>
              <w:rPr>
                <w:rFonts w:hint="eastAsia" w:ascii="宋体" w:hAnsi="宋体" w:eastAsia="宋体" w:cs="宋体"/>
                <w:b w:val="0"/>
                <w:bCs w:val="0"/>
                <w:i w:val="0"/>
                <w:color w:val="auto"/>
                <w:kern w:val="0"/>
                <w:sz w:val="24"/>
                <w:szCs w:val="24"/>
                <w:u w:val="none"/>
                <w:lang w:val="en-US" w:eastAsia="zh-CN" w:bidi="ar"/>
              </w:rPr>
              <w:t>初始审查</w:t>
            </w:r>
          </w:p>
        </w:tc>
        <w:tc>
          <w:tcPr>
            <w:tcW w:w="2102" w:type="dxa"/>
            <w:vAlign w:val="center"/>
          </w:tcPr>
          <w:p>
            <w:pPr>
              <w:keepNext w:val="0"/>
              <w:keepLines w:val="0"/>
              <w:widowControl/>
              <w:suppressLineNumbers w:val="0"/>
              <w:spacing w:line="360" w:lineRule="auto"/>
              <w:jc w:val="center"/>
              <w:textAlignment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IIT-2021-007-01</w:t>
            </w:r>
          </w:p>
        </w:tc>
        <w:tc>
          <w:tcPr>
            <w:tcW w:w="2436" w:type="dxa"/>
            <w:vAlign w:val="center"/>
          </w:tcPr>
          <w:p>
            <w:pPr>
              <w:keepNext w:val="0"/>
              <w:keepLines w:val="0"/>
              <w:widowControl/>
              <w:suppressLineNumbers w:val="0"/>
              <w:spacing w:line="360" w:lineRule="auto"/>
              <w:jc w:val="center"/>
              <w:textAlignment w:val="center"/>
              <w:rPr>
                <w:rFonts w:hint="eastAsia" w:ascii="宋体" w:hAnsi="宋体" w:eastAsia="宋体" w:cs="宋体"/>
                <w:i w:val="0"/>
                <w:color w:val="auto"/>
                <w:kern w:val="2"/>
                <w:sz w:val="24"/>
                <w:szCs w:val="24"/>
                <w:u w:val="none"/>
                <w:lang w:val="en-US" w:eastAsia="zh-CN" w:bidi="ar-SA"/>
              </w:rPr>
            </w:pPr>
            <w:r>
              <w:rPr>
                <w:rFonts w:hint="eastAsia" w:ascii="宋体" w:hAnsi="宋体" w:eastAsia="宋体" w:cs="宋体"/>
                <w:i w:val="0"/>
                <w:color w:val="auto"/>
                <w:kern w:val="2"/>
                <w:sz w:val="24"/>
                <w:szCs w:val="24"/>
                <w:u w:val="none"/>
                <w:lang w:val="en-US" w:eastAsia="zh-CN" w:bidi="ar-SA"/>
              </w:rPr>
              <w:t>精准医学检验实验室</w:t>
            </w:r>
          </w:p>
        </w:tc>
        <w:tc>
          <w:tcPr>
            <w:tcW w:w="986" w:type="dxa"/>
            <w:vAlign w:val="center"/>
          </w:tcPr>
          <w:p>
            <w:pPr>
              <w:keepNext w:val="0"/>
              <w:keepLines w:val="0"/>
              <w:widowControl/>
              <w:suppressLineNumbers w:val="0"/>
              <w:spacing w:line="360" w:lineRule="auto"/>
              <w:jc w:val="center"/>
              <w:textAlignment w:val="center"/>
              <w:rPr>
                <w:rFonts w:hint="eastAsia" w:ascii="宋体" w:hAnsi="宋体" w:eastAsia="宋体" w:cs="宋体"/>
                <w:i w:val="0"/>
                <w:color w:val="auto"/>
                <w:kern w:val="2"/>
                <w:sz w:val="24"/>
                <w:szCs w:val="24"/>
                <w:u w:val="none"/>
                <w:lang w:val="en-US" w:eastAsia="zh-CN" w:bidi="ar-SA"/>
              </w:rPr>
            </w:pPr>
            <w:r>
              <w:rPr>
                <w:rFonts w:hint="eastAsia" w:ascii="宋体" w:hAnsi="宋体" w:eastAsia="宋体" w:cs="宋体"/>
                <w:i w:val="0"/>
                <w:color w:val="auto"/>
                <w:kern w:val="2"/>
                <w:sz w:val="24"/>
                <w:szCs w:val="24"/>
                <w:u w:val="none"/>
                <w:lang w:val="en-US" w:eastAsia="zh-CN" w:bidi="ar-SA"/>
              </w:rPr>
              <w:t>曾妍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81" w:hRule="atLeast"/>
        </w:trPr>
        <w:tc>
          <w:tcPr>
            <w:tcW w:w="562"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ind w:left="9" w:leftChars="0"/>
              <w:jc w:val="center"/>
              <w:textAlignment w:val="auto"/>
              <w:rPr>
                <w:rFonts w:hint="eastAsia" w:ascii="宋体" w:hAnsi="宋体" w:eastAsia="宋体" w:cs="宋体"/>
                <w:b/>
                <w:bCs/>
                <w:color w:val="auto"/>
                <w:kern w:val="2"/>
                <w:sz w:val="24"/>
                <w:szCs w:val="24"/>
                <w:lang w:val="en-US" w:eastAsia="zh-CN" w:bidi="en-US"/>
              </w:rPr>
            </w:pPr>
            <w:r>
              <w:rPr>
                <w:rFonts w:hint="eastAsia" w:ascii="宋体" w:hAnsi="宋体" w:eastAsia="宋体" w:cs="宋体"/>
                <w:b/>
                <w:bCs/>
                <w:color w:val="auto"/>
                <w:sz w:val="24"/>
                <w:szCs w:val="24"/>
                <w:lang w:val="en-US" w:eastAsia="zh-CN"/>
              </w:rPr>
              <w:t>2</w:t>
            </w:r>
          </w:p>
        </w:tc>
        <w:tc>
          <w:tcPr>
            <w:tcW w:w="1201" w:type="dxa"/>
            <w:vAlign w:val="center"/>
          </w:tcPr>
          <w:p>
            <w:pPr>
              <w:keepNext w:val="0"/>
              <w:keepLines w:val="0"/>
              <w:widowControl/>
              <w:suppressLineNumbers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15:30-</w:t>
            </w:r>
          </w:p>
        </w:tc>
        <w:tc>
          <w:tcPr>
            <w:tcW w:w="1411" w:type="dxa"/>
            <w:vAlign w:val="center"/>
          </w:tcPr>
          <w:p>
            <w:pPr>
              <w:keepNext w:val="0"/>
              <w:keepLines w:val="0"/>
              <w:widowControl/>
              <w:suppressLineNumbers w:val="0"/>
              <w:spacing w:line="360" w:lineRule="auto"/>
              <w:jc w:val="center"/>
              <w:textAlignment w:val="center"/>
              <w:rPr>
                <w:rFonts w:hint="eastAsia" w:ascii="宋体" w:hAnsi="宋体" w:eastAsia="宋体" w:cs="宋体"/>
                <w:b w:val="0"/>
                <w:bCs w:val="0"/>
                <w:i w:val="0"/>
                <w:color w:val="auto"/>
                <w:kern w:val="0"/>
                <w:sz w:val="24"/>
                <w:szCs w:val="24"/>
                <w:u w:val="none"/>
                <w:lang w:val="en-US" w:eastAsia="zh-CN" w:bidi="ar"/>
              </w:rPr>
            </w:pPr>
            <w:r>
              <w:rPr>
                <w:rFonts w:hint="eastAsia" w:ascii="宋体" w:hAnsi="宋体" w:eastAsia="宋体" w:cs="宋体"/>
                <w:b w:val="0"/>
                <w:bCs w:val="0"/>
                <w:i w:val="0"/>
                <w:color w:val="auto"/>
                <w:kern w:val="0"/>
                <w:sz w:val="24"/>
                <w:szCs w:val="24"/>
                <w:u w:val="none"/>
                <w:lang w:val="en-US" w:eastAsia="zh-CN" w:bidi="ar"/>
              </w:rPr>
              <w:t>初始审查</w:t>
            </w:r>
          </w:p>
        </w:tc>
        <w:tc>
          <w:tcPr>
            <w:tcW w:w="2102" w:type="dxa"/>
            <w:vAlign w:val="center"/>
          </w:tcPr>
          <w:p>
            <w:pPr>
              <w:keepNext w:val="0"/>
              <w:keepLines w:val="0"/>
              <w:widowControl/>
              <w:suppressLineNumbers w:val="0"/>
              <w:spacing w:line="360" w:lineRule="auto"/>
              <w:jc w:val="center"/>
              <w:textAlignment w:val="center"/>
              <w:rPr>
                <w:rFonts w:hint="eastAsia" w:ascii="宋体" w:hAnsi="宋体" w:eastAsia="宋体" w:cs="宋体"/>
                <w:color w:val="auto"/>
                <w:kern w:val="2"/>
                <w:sz w:val="24"/>
                <w:szCs w:val="24"/>
                <w:lang w:val="en-US" w:eastAsia="zh-CN" w:bidi="ar-SA"/>
              </w:rPr>
            </w:pPr>
            <w:r>
              <w:rPr>
                <w:rFonts w:hint="eastAsia" w:ascii="宋体" w:hAnsi="宋体" w:eastAsia="宋体" w:cs="宋体"/>
                <w:i w:val="0"/>
                <w:iCs w:val="0"/>
                <w:color w:val="auto"/>
                <w:kern w:val="0"/>
                <w:sz w:val="24"/>
                <w:szCs w:val="24"/>
                <w:u w:val="none"/>
                <w:lang w:val="en-US" w:eastAsia="zh-CN" w:bidi="ar"/>
              </w:rPr>
              <w:t>IIT-2021-009-01</w:t>
            </w:r>
          </w:p>
        </w:tc>
        <w:tc>
          <w:tcPr>
            <w:tcW w:w="2436" w:type="dxa"/>
            <w:vAlign w:val="center"/>
          </w:tcPr>
          <w:p>
            <w:pPr>
              <w:keepNext w:val="0"/>
              <w:keepLines w:val="0"/>
              <w:widowControl/>
              <w:suppressLineNumbers w:val="0"/>
              <w:spacing w:line="360" w:lineRule="auto"/>
              <w:jc w:val="center"/>
              <w:textAlignment w:val="center"/>
              <w:rPr>
                <w:rFonts w:hint="eastAsia" w:ascii="宋体" w:hAnsi="宋体" w:eastAsia="宋体" w:cs="宋体"/>
                <w:i w:val="0"/>
                <w:color w:val="auto"/>
                <w:kern w:val="2"/>
                <w:sz w:val="24"/>
                <w:szCs w:val="24"/>
                <w:u w:val="none"/>
                <w:lang w:val="en-US" w:eastAsia="zh-CN" w:bidi="ar-SA"/>
              </w:rPr>
            </w:pPr>
            <w:r>
              <w:rPr>
                <w:rFonts w:hint="eastAsia" w:ascii="宋体" w:hAnsi="宋体" w:eastAsia="宋体" w:cs="宋体"/>
                <w:i w:val="0"/>
                <w:iCs w:val="0"/>
                <w:color w:val="auto"/>
                <w:kern w:val="0"/>
                <w:sz w:val="24"/>
                <w:szCs w:val="24"/>
                <w:u w:val="none"/>
                <w:lang w:val="en-US" w:eastAsia="zh-CN" w:bidi="ar"/>
              </w:rPr>
              <w:t>耳鼻喉头颈外科</w:t>
            </w:r>
          </w:p>
        </w:tc>
        <w:tc>
          <w:tcPr>
            <w:tcW w:w="986" w:type="dxa"/>
            <w:vAlign w:val="center"/>
          </w:tcPr>
          <w:p>
            <w:pPr>
              <w:keepNext w:val="0"/>
              <w:keepLines w:val="0"/>
              <w:widowControl/>
              <w:suppressLineNumbers w:val="0"/>
              <w:spacing w:line="360" w:lineRule="auto"/>
              <w:jc w:val="center"/>
              <w:textAlignment w:val="center"/>
              <w:rPr>
                <w:rFonts w:hint="eastAsia" w:ascii="宋体" w:hAnsi="宋体" w:eastAsia="宋体" w:cs="宋体"/>
                <w:i w:val="0"/>
                <w:color w:val="auto"/>
                <w:kern w:val="2"/>
                <w:sz w:val="24"/>
                <w:szCs w:val="24"/>
                <w:u w:val="none"/>
                <w:lang w:val="en-US" w:eastAsia="zh-CN" w:bidi="ar-SA"/>
              </w:rPr>
            </w:pPr>
            <w:r>
              <w:rPr>
                <w:rFonts w:hint="eastAsia" w:ascii="宋体" w:hAnsi="宋体" w:eastAsia="宋体" w:cs="宋体"/>
                <w:i w:val="0"/>
                <w:iCs w:val="0"/>
                <w:color w:val="auto"/>
                <w:kern w:val="0"/>
                <w:sz w:val="24"/>
                <w:szCs w:val="24"/>
                <w:u w:val="none"/>
                <w:lang w:val="en-US" w:eastAsia="zh-CN" w:bidi="ar"/>
              </w:rPr>
              <w:t>蔡兰玉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89" w:hRule="atLeast"/>
        </w:trPr>
        <w:tc>
          <w:tcPr>
            <w:tcW w:w="562" w:type="dxa"/>
            <w:vAlign w:val="center"/>
          </w:tcPr>
          <w:p>
            <w:pPr>
              <w:pStyle w:val="6"/>
              <w:keepNext w:val="0"/>
              <w:keepLines w:val="0"/>
              <w:pageBreakBefore w:val="0"/>
              <w:widowControl w:val="0"/>
              <w:kinsoku/>
              <w:wordWrap/>
              <w:overflowPunct/>
              <w:topLinePunct w:val="0"/>
              <w:autoSpaceDE/>
              <w:autoSpaceDN/>
              <w:bidi w:val="0"/>
              <w:adjustRightInd/>
              <w:snapToGrid/>
              <w:spacing w:before="0" w:line="360" w:lineRule="auto"/>
              <w:ind w:left="9" w:leftChars="0"/>
              <w:jc w:val="center"/>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3</w:t>
            </w:r>
          </w:p>
        </w:tc>
        <w:tc>
          <w:tcPr>
            <w:tcW w:w="1201" w:type="dxa"/>
            <w:vAlign w:val="center"/>
          </w:tcPr>
          <w:p>
            <w:pPr>
              <w:keepNext w:val="0"/>
              <w:keepLines w:val="0"/>
              <w:widowControl/>
              <w:suppressLineNumbers w:val="0"/>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16:00-</w:t>
            </w:r>
          </w:p>
        </w:tc>
        <w:tc>
          <w:tcPr>
            <w:tcW w:w="1411" w:type="dxa"/>
            <w:vAlign w:val="center"/>
          </w:tcPr>
          <w:p>
            <w:pPr>
              <w:keepNext w:val="0"/>
              <w:keepLines w:val="0"/>
              <w:widowControl/>
              <w:suppressLineNumbers w:val="0"/>
              <w:spacing w:line="360" w:lineRule="auto"/>
              <w:jc w:val="center"/>
              <w:textAlignment w:val="center"/>
              <w:rPr>
                <w:rFonts w:hint="eastAsia" w:ascii="宋体" w:hAnsi="宋体" w:eastAsia="宋体" w:cs="宋体"/>
                <w:b w:val="0"/>
                <w:bCs w:val="0"/>
                <w:i w:val="0"/>
                <w:color w:val="auto"/>
                <w:kern w:val="0"/>
                <w:sz w:val="24"/>
                <w:szCs w:val="24"/>
                <w:u w:val="none"/>
                <w:lang w:val="en-US" w:eastAsia="zh-CN" w:bidi="ar"/>
              </w:rPr>
            </w:pPr>
            <w:r>
              <w:rPr>
                <w:rFonts w:hint="eastAsia" w:ascii="宋体" w:hAnsi="宋体" w:eastAsia="宋体" w:cs="宋体"/>
                <w:b w:val="0"/>
                <w:bCs w:val="0"/>
                <w:i w:val="0"/>
                <w:color w:val="auto"/>
                <w:kern w:val="0"/>
                <w:sz w:val="24"/>
                <w:szCs w:val="24"/>
                <w:u w:val="none"/>
                <w:lang w:val="en-US" w:eastAsia="zh-CN" w:bidi="ar"/>
              </w:rPr>
              <w:t>初始审查</w:t>
            </w:r>
          </w:p>
        </w:tc>
        <w:tc>
          <w:tcPr>
            <w:tcW w:w="2102" w:type="dxa"/>
            <w:vAlign w:val="center"/>
          </w:tcPr>
          <w:p>
            <w:pPr>
              <w:keepNext w:val="0"/>
              <w:keepLines w:val="0"/>
              <w:widowControl/>
              <w:suppressLineNumbers w:val="0"/>
              <w:spacing w:line="360" w:lineRule="auto"/>
              <w:jc w:val="center"/>
              <w:textAlignment w:val="center"/>
              <w:rPr>
                <w:rFonts w:hint="eastAsia" w:ascii="宋体" w:hAnsi="宋体" w:eastAsia="宋体" w:cs="宋体"/>
                <w:color w:val="auto"/>
                <w:kern w:val="2"/>
                <w:sz w:val="24"/>
                <w:szCs w:val="24"/>
                <w:lang w:val="en-US" w:eastAsia="zh-CN" w:bidi="ar-SA"/>
              </w:rPr>
            </w:pPr>
            <w:r>
              <w:rPr>
                <w:rFonts w:hint="eastAsia" w:ascii="宋体" w:hAnsi="宋体" w:eastAsia="宋体" w:cs="宋体"/>
                <w:i w:val="0"/>
                <w:iCs w:val="0"/>
                <w:color w:val="auto"/>
                <w:kern w:val="0"/>
                <w:sz w:val="24"/>
                <w:szCs w:val="24"/>
                <w:u w:val="none"/>
                <w:lang w:val="en-US" w:eastAsia="zh-CN" w:bidi="ar"/>
              </w:rPr>
              <w:t>IIT-2021-008-01</w:t>
            </w:r>
          </w:p>
        </w:tc>
        <w:tc>
          <w:tcPr>
            <w:tcW w:w="2436" w:type="dxa"/>
            <w:vAlign w:val="center"/>
          </w:tcPr>
          <w:p>
            <w:pPr>
              <w:keepNext w:val="0"/>
              <w:keepLines w:val="0"/>
              <w:widowControl/>
              <w:suppressLineNumbers w:val="0"/>
              <w:spacing w:line="360" w:lineRule="auto"/>
              <w:jc w:val="center"/>
              <w:textAlignment w:val="center"/>
              <w:rPr>
                <w:rFonts w:hint="eastAsia" w:ascii="宋体" w:hAnsi="宋体" w:eastAsia="宋体" w:cs="宋体"/>
                <w:i w:val="0"/>
                <w:color w:val="auto"/>
                <w:kern w:val="2"/>
                <w:sz w:val="24"/>
                <w:szCs w:val="24"/>
                <w:u w:val="none"/>
                <w:lang w:val="en-US" w:eastAsia="zh-CN" w:bidi="ar-SA"/>
              </w:rPr>
            </w:pPr>
            <w:r>
              <w:rPr>
                <w:rFonts w:hint="eastAsia" w:ascii="宋体" w:hAnsi="宋体" w:eastAsia="宋体" w:cs="宋体"/>
                <w:i w:val="0"/>
                <w:iCs w:val="0"/>
                <w:color w:val="auto"/>
                <w:kern w:val="0"/>
                <w:sz w:val="24"/>
                <w:szCs w:val="24"/>
                <w:u w:val="none"/>
                <w:lang w:val="en-US" w:eastAsia="zh-CN" w:bidi="ar"/>
              </w:rPr>
              <w:t>血液内科</w:t>
            </w:r>
          </w:p>
        </w:tc>
        <w:tc>
          <w:tcPr>
            <w:tcW w:w="986" w:type="dxa"/>
            <w:vAlign w:val="center"/>
          </w:tcPr>
          <w:p>
            <w:pPr>
              <w:keepNext w:val="0"/>
              <w:keepLines w:val="0"/>
              <w:widowControl/>
              <w:suppressLineNumbers w:val="0"/>
              <w:spacing w:line="360" w:lineRule="auto"/>
              <w:jc w:val="center"/>
              <w:textAlignment w:val="center"/>
              <w:rPr>
                <w:rFonts w:hint="eastAsia" w:ascii="宋体" w:hAnsi="宋体" w:eastAsia="宋体" w:cs="宋体"/>
                <w:i w:val="0"/>
                <w:color w:val="auto"/>
                <w:kern w:val="2"/>
                <w:sz w:val="24"/>
                <w:szCs w:val="24"/>
                <w:u w:val="none"/>
                <w:lang w:val="en-US" w:eastAsia="zh-CN" w:bidi="ar-SA"/>
              </w:rPr>
            </w:pPr>
            <w:r>
              <w:rPr>
                <w:rFonts w:hint="eastAsia" w:ascii="宋体" w:hAnsi="宋体" w:eastAsia="宋体" w:cs="宋体"/>
                <w:i w:val="0"/>
                <w:iCs w:val="0"/>
                <w:color w:val="auto"/>
                <w:kern w:val="0"/>
                <w:sz w:val="24"/>
                <w:szCs w:val="24"/>
                <w:u w:val="none"/>
                <w:lang w:val="en-US" w:eastAsia="zh-CN" w:bidi="ar"/>
              </w:rPr>
              <w:t>文瑞婷</w:t>
            </w:r>
          </w:p>
        </w:tc>
      </w:tr>
    </w:tbl>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right="0" w:rightChars="0"/>
        <w:jc w:val="both"/>
        <w:textAlignment w:val="auto"/>
        <w:rPr>
          <w:rFonts w:hint="eastAsia" w:ascii="宋体" w:hAnsi="宋体" w:eastAsia="宋体" w:cs="宋体"/>
          <w:b/>
          <w:bCs/>
          <w:i w:val="0"/>
          <w:iCs w:val="0"/>
          <w:caps w:val="0"/>
          <w:color w:val="444444"/>
          <w:spacing w:val="8"/>
          <w:sz w:val="24"/>
          <w:szCs w:val="24"/>
          <w:lang w:eastAsia="zh-CN"/>
        </w:rPr>
      </w:pPr>
      <w:r>
        <w:rPr>
          <w:rFonts w:hint="eastAsia" w:ascii="宋体" w:hAnsi="宋体" w:eastAsia="宋体" w:cs="宋体"/>
          <w:b/>
          <w:bCs/>
          <w:i w:val="0"/>
          <w:iCs w:val="0"/>
          <w:caps w:val="0"/>
          <w:color w:val="444444"/>
          <w:spacing w:val="8"/>
          <w:sz w:val="24"/>
          <w:szCs w:val="24"/>
          <w:lang w:eastAsia="zh-CN"/>
        </w:rPr>
        <w:t>四、温馨提醒：</w:t>
      </w:r>
    </w:p>
    <w:p>
      <w:pPr>
        <w:pStyle w:val="2"/>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425" w:leftChars="0" w:right="0" w:rightChars="0" w:hanging="425" w:firstLineChars="0"/>
        <w:jc w:val="both"/>
        <w:textAlignment w:val="auto"/>
        <w:rPr>
          <w:rFonts w:hint="eastAsia" w:ascii="宋体" w:hAnsi="宋体" w:eastAsia="宋体" w:cs="宋体"/>
          <w:b w:val="0"/>
          <w:bCs w:val="0"/>
          <w:i w:val="0"/>
          <w:iCs w:val="0"/>
          <w:caps w:val="0"/>
          <w:color w:val="444444"/>
          <w:spacing w:val="8"/>
          <w:sz w:val="24"/>
          <w:szCs w:val="24"/>
          <w:lang w:eastAsia="zh-CN"/>
        </w:rPr>
      </w:pPr>
      <w:r>
        <w:rPr>
          <w:rFonts w:hint="eastAsia" w:ascii="宋体" w:hAnsi="宋体" w:eastAsia="宋体" w:cs="宋体"/>
          <w:b w:val="0"/>
          <w:bCs w:val="0"/>
          <w:i w:val="0"/>
          <w:iCs w:val="0"/>
          <w:caps w:val="0"/>
          <w:color w:val="444444"/>
          <w:spacing w:val="8"/>
          <w:sz w:val="24"/>
          <w:szCs w:val="24"/>
        </w:rPr>
        <w:t>各汇报人员按以</w:t>
      </w:r>
      <w:r>
        <w:rPr>
          <w:rFonts w:hint="eastAsia" w:ascii="宋体" w:hAnsi="宋体" w:eastAsia="宋体" w:cs="宋体"/>
          <w:b w:val="0"/>
          <w:bCs w:val="0"/>
          <w:i w:val="0"/>
          <w:iCs w:val="0"/>
          <w:caps w:val="0"/>
          <w:color w:val="444444"/>
          <w:spacing w:val="8"/>
          <w:sz w:val="24"/>
          <w:szCs w:val="24"/>
          <w:lang w:eastAsia="zh-CN"/>
        </w:rPr>
        <w:t>上</w:t>
      </w:r>
      <w:r>
        <w:rPr>
          <w:rFonts w:hint="eastAsia" w:ascii="宋体" w:hAnsi="宋体" w:eastAsia="宋体" w:cs="宋体"/>
          <w:b w:val="0"/>
          <w:bCs w:val="0"/>
          <w:i w:val="0"/>
          <w:iCs w:val="0"/>
          <w:caps w:val="0"/>
          <w:color w:val="444444"/>
          <w:spacing w:val="8"/>
          <w:sz w:val="24"/>
          <w:szCs w:val="24"/>
        </w:rPr>
        <w:t>公布时间提前15分钟到会场外等候，幻灯汇报时间为每个项目不超过10分钟</w:t>
      </w:r>
      <w:r>
        <w:rPr>
          <w:rFonts w:hint="eastAsia" w:ascii="宋体" w:hAnsi="宋体" w:eastAsia="宋体" w:cs="宋体"/>
          <w:b w:val="0"/>
          <w:bCs w:val="0"/>
          <w:i w:val="0"/>
          <w:iCs w:val="0"/>
          <w:caps w:val="0"/>
          <w:color w:val="444444"/>
          <w:spacing w:val="8"/>
          <w:sz w:val="24"/>
          <w:szCs w:val="24"/>
          <w:lang w:eastAsia="zh-CN"/>
        </w:rPr>
        <w:t>。</w:t>
      </w:r>
    </w:p>
    <w:p>
      <w:pPr>
        <w:numPr>
          <w:ilvl w:val="0"/>
          <w:numId w:val="3"/>
        </w:numPr>
        <w:spacing w:line="360" w:lineRule="auto"/>
        <w:ind w:left="425" w:leftChars="0" w:hanging="425" w:firstLineChars="0"/>
        <w:jc w:val="both"/>
        <w:rPr>
          <w:rFonts w:hint="eastAsia" w:ascii="宋体" w:hAnsi="宋体" w:eastAsia="宋体" w:cs="宋体"/>
          <w:sz w:val="24"/>
          <w:szCs w:val="24"/>
          <w:lang w:eastAsia="zh-CN"/>
        </w:rPr>
      </w:pPr>
      <w:r>
        <w:rPr>
          <w:rFonts w:hint="eastAsia" w:ascii="宋体" w:hAnsi="宋体" w:eastAsia="宋体" w:cs="宋体"/>
          <w:b w:val="0"/>
          <w:bCs w:val="0"/>
          <w:i w:val="0"/>
          <w:iCs w:val="0"/>
          <w:caps w:val="0"/>
          <w:color w:val="444444"/>
          <w:spacing w:val="8"/>
          <w:sz w:val="24"/>
          <w:szCs w:val="24"/>
        </w:rPr>
        <w:t>各</w:t>
      </w:r>
      <w:r>
        <w:rPr>
          <w:rFonts w:hint="eastAsia" w:ascii="宋体" w:hAnsi="宋体" w:eastAsia="宋体" w:cs="宋体"/>
          <w:b w:val="0"/>
          <w:bCs w:val="0"/>
          <w:i w:val="0"/>
          <w:iCs w:val="0"/>
          <w:caps w:val="0"/>
          <w:color w:val="444444"/>
          <w:spacing w:val="8"/>
          <w:sz w:val="24"/>
          <w:szCs w:val="24"/>
          <w:lang w:eastAsia="zh-CN"/>
        </w:rPr>
        <w:t>项目</w:t>
      </w:r>
      <w:r>
        <w:rPr>
          <w:rFonts w:hint="eastAsia" w:ascii="宋体" w:hAnsi="宋体" w:eastAsia="宋体" w:cs="宋体"/>
          <w:b w:val="0"/>
          <w:bCs w:val="0"/>
          <w:i w:val="0"/>
          <w:iCs w:val="0"/>
          <w:caps w:val="0"/>
          <w:color w:val="444444"/>
          <w:spacing w:val="8"/>
          <w:sz w:val="24"/>
          <w:szCs w:val="24"/>
        </w:rPr>
        <w:t>审查</w:t>
      </w:r>
      <w:r>
        <w:rPr>
          <w:rFonts w:hint="eastAsia" w:ascii="宋体" w:hAnsi="宋体" w:eastAsia="宋体" w:cs="宋体"/>
          <w:b w:val="0"/>
          <w:bCs w:val="0"/>
          <w:i w:val="0"/>
          <w:iCs w:val="0"/>
          <w:caps w:val="0"/>
          <w:color w:val="444444"/>
          <w:spacing w:val="8"/>
          <w:sz w:val="24"/>
          <w:szCs w:val="24"/>
          <w:lang w:eastAsia="zh-CN"/>
        </w:rPr>
        <w:t>决定</w:t>
      </w:r>
      <w:r>
        <w:rPr>
          <w:rFonts w:hint="eastAsia" w:ascii="宋体" w:hAnsi="宋体" w:eastAsia="宋体" w:cs="宋体"/>
          <w:b w:val="0"/>
          <w:bCs w:val="0"/>
          <w:i w:val="0"/>
          <w:iCs w:val="0"/>
          <w:caps w:val="0"/>
          <w:color w:val="444444"/>
          <w:spacing w:val="8"/>
          <w:sz w:val="24"/>
          <w:szCs w:val="24"/>
        </w:rPr>
        <w:t>文件于会后10个工作日</w:t>
      </w:r>
      <w:r>
        <w:rPr>
          <w:rFonts w:hint="eastAsia" w:ascii="宋体" w:hAnsi="宋体" w:eastAsia="宋体" w:cs="宋体"/>
          <w:b w:val="0"/>
          <w:bCs w:val="0"/>
          <w:i w:val="0"/>
          <w:iCs w:val="0"/>
          <w:caps w:val="0"/>
          <w:color w:val="444444"/>
          <w:spacing w:val="8"/>
          <w:sz w:val="24"/>
          <w:szCs w:val="24"/>
          <w:lang w:eastAsia="zh-CN"/>
        </w:rPr>
        <w:t>内</w:t>
      </w:r>
      <w:r>
        <w:rPr>
          <w:rFonts w:hint="eastAsia" w:ascii="宋体" w:hAnsi="宋体" w:eastAsia="宋体" w:cs="宋体"/>
          <w:b w:val="0"/>
          <w:bCs w:val="0"/>
          <w:i w:val="0"/>
          <w:iCs w:val="0"/>
          <w:caps w:val="0"/>
          <w:color w:val="444444"/>
          <w:spacing w:val="8"/>
          <w:sz w:val="24"/>
          <w:szCs w:val="24"/>
        </w:rPr>
        <w:t>处理完毕</w:t>
      </w:r>
      <w:r>
        <w:rPr>
          <w:rFonts w:hint="eastAsia" w:ascii="宋体" w:hAnsi="宋体" w:eastAsia="宋体" w:cs="宋体"/>
          <w:b w:val="0"/>
          <w:bCs w:val="0"/>
          <w:i w:val="0"/>
          <w:iCs w:val="0"/>
          <w:caps w:val="0"/>
          <w:color w:val="444444"/>
          <w:spacing w:val="8"/>
          <w:sz w:val="24"/>
          <w:szCs w:val="24"/>
          <w:lang w:eastAsia="zh-CN"/>
        </w:rPr>
        <w:t>。</w:t>
      </w:r>
    </w:p>
    <w:p>
      <w:pPr>
        <w:spacing w:line="360" w:lineRule="auto"/>
        <w:jc w:val="right"/>
        <w:rPr>
          <w:rFonts w:hint="eastAsia" w:ascii="宋体" w:hAnsi="宋体" w:eastAsia="宋体" w:cs="宋体"/>
          <w:sz w:val="24"/>
          <w:szCs w:val="24"/>
          <w:lang w:eastAsia="zh-CN"/>
        </w:rPr>
      </w:pPr>
      <w:r>
        <w:rPr>
          <w:rFonts w:hint="eastAsia" w:ascii="宋体" w:hAnsi="宋体" w:eastAsia="宋体" w:cs="宋体"/>
          <w:sz w:val="24"/>
          <w:szCs w:val="24"/>
          <w:lang w:eastAsia="zh-CN"/>
        </w:rPr>
        <w:t>伦理审查委员会办公室</w:t>
      </w:r>
    </w:p>
    <w:p>
      <w:pPr>
        <w:spacing w:line="360" w:lineRule="auto"/>
        <w:jc w:val="right"/>
        <w:rPr>
          <w:rFonts w:hint="eastAsia" w:ascii="宋体" w:hAnsi="宋体" w:eastAsia="宋体" w:cs="宋体"/>
          <w:sz w:val="24"/>
          <w:szCs w:val="24"/>
          <w:lang w:eastAsia="zh-CN"/>
        </w:rPr>
      </w:pPr>
      <w:r>
        <w:rPr>
          <w:rFonts w:hint="eastAsia" w:ascii="宋体" w:hAnsi="宋体" w:eastAsia="宋体" w:cs="宋体"/>
          <w:sz w:val="24"/>
          <w:szCs w:val="24"/>
          <w:lang w:eastAsia="zh-CN"/>
        </w:rPr>
        <w:t>2021年</w:t>
      </w:r>
      <w:r>
        <w:rPr>
          <w:rFonts w:hint="eastAsia" w:ascii="宋体" w:hAnsi="宋体" w:eastAsia="宋体" w:cs="宋体"/>
          <w:sz w:val="24"/>
          <w:szCs w:val="24"/>
          <w:lang w:val="en-US" w:eastAsia="zh-CN"/>
        </w:rPr>
        <w:t>12</w:t>
      </w:r>
      <w:r>
        <w:rPr>
          <w:rFonts w:hint="eastAsia" w:ascii="宋体" w:hAnsi="宋体" w:eastAsia="宋体" w:cs="宋体"/>
          <w:sz w:val="24"/>
          <w:szCs w:val="24"/>
          <w:lang w:eastAsia="zh-CN"/>
        </w:rPr>
        <w:t>月</w:t>
      </w:r>
      <w:r>
        <w:rPr>
          <w:rFonts w:hint="eastAsia" w:ascii="宋体" w:hAnsi="宋体" w:eastAsia="宋体" w:cs="宋体"/>
          <w:sz w:val="24"/>
          <w:szCs w:val="24"/>
          <w:lang w:val="en-US" w:eastAsia="zh-CN"/>
        </w:rPr>
        <w:t>20</w:t>
      </w:r>
      <w:r>
        <w:rPr>
          <w:rFonts w:hint="eastAsia" w:ascii="宋体" w:hAnsi="宋体" w:eastAsia="宋体" w:cs="宋体"/>
          <w:sz w:val="24"/>
          <w:szCs w:val="24"/>
          <w:lang w:eastAsia="zh-CN"/>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楷体_GBK">
    <w:altName w:val="Arial Unicode MS"/>
    <w:panose1 w:val="02000000000000000000"/>
    <w:charset w:val="86"/>
    <w:family w:val="auto"/>
    <w:pitch w:val="default"/>
    <w:sig w:usb0="00000000" w:usb1="00000000" w:usb2="00000016"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079C974"/>
    <w:multiLevelType w:val="singleLevel"/>
    <w:tmpl w:val="B079C974"/>
    <w:lvl w:ilvl="0" w:tentative="0">
      <w:start w:val="1"/>
      <w:numFmt w:val="decimal"/>
      <w:lvlText w:val="%1."/>
      <w:lvlJc w:val="left"/>
      <w:pPr>
        <w:ind w:left="425" w:hanging="425"/>
      </w:pPr>
      <w:rPr>
        <w:rFonts w:hint="default"/>
      </w:rPr>
    </w:lvl>
  </w:abstractNum>
  <w:abstractNum w:abstractNumId="1">
    <w:nsid w:val="BB4027CF"/>
    <w:multiLevelType w:val="singleLevel"/>
    <w:tmpl w:val="BB4027CF"/>
    <w:lvl w:ilvl="0" w:tentative="0">
      <w:start w:val="1"/>
      <w:numFmt w:val="decimal"/>
      <w:lvlText w:val="%1."/>
      <w:lvlJc w:val="left"/>
      <w:pPr>
        <w:tabs>
          <w:tab w:val="left" w:pos="312"/>
        </w:tabs>
      </w:pPr>
    </w:lvl>
  </w:abstractNum>
  <w:abstractNum w:abstractNumId="2">
    <w:nsid w:val="6FD3F841"/>
    <w:multiLevelType w:val="singleLevel"/>
    <w:tmpl w:val="6FD3F841"/>
    <w:lvl w:ilvl="0" w:tentative="0">
      <w:start w:val="2"/>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A302A6"/>
    <w:rsid w:val="027B3017"/>
    <w:rsid w:val="0296089E"/>
    <w:rsid w:val="162C171A"/>
    <w:rsid w:val="1AA302A6"/>
    <w:rsid w:val="1E6D1DFE"/>
    <w:rsid w:val="25B24FBA"/>
    <w:rsid w:val="2C852D8F"/>
    <w:rsid w:val="3D620D1C"/>
    <w:rsid w:val="49365E3C"/>
    <w:rsid w:val="49B6201A"/>
    <w:rsid w:val="51465D99"/>
    <w:rsid w:val="60F91136"/>
    <w:rsid w:val="67775973"/>
    <w:rsid w:val="678837E4"/>
    <w:rsid w:val="79607591"/>
    <w:rsid w:val="7B853BD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4">
    <w:name w:val="Strong"/>
    <w:basedOn w:val="3"/>
    <w:qFormat/>
    <w:uiPriority w:val="0"/>
    <w:rPr>
      <w:b/>
    </w:rPr>
  </w:style>
  <w:style w:type="paragraph" w:customStyle="1" w:styleId="6">
    <w:name w:val="Table Paragraph"/>
    <w:basedOn w:val="1"/>
    <w:qFormat/>
    <w:uiPriority w:val="1"/>
    <w:pPr>
      <w:spacing w:before="21"/>
      <w:ind w:left="108"/>
    </w:pPr>
    <w:rPr>
      <w:rFonts w:ascii="宋体" w:hAnsi="宋体" w:eastAsia="宋体" w:cs="宋体"/>
      <w:lang w:val="en-US" w:eastAsia="en-US" w:bidi="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2021-11-22T01:58:00Z</dcterms:created>
  <dc:creator>珍臻</dc:creator>
  <cp:lastModifiedBy>吴梦强</cp:lastModifiedBy>
  <dcterms:modified xsi:type="dcterms:W3CDTF">2021-12-23T00:12:28Z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51F6A8F7C4434988A1BB526DAB8F02FC</vt:lpwstr>
  </property>
</Properties>
</file>