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9078" w:type="dxa"/>
        <w:tblInd w:w="-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823"/>
        <w:gridCol w:w="716"/>
        <w:gridCol w:w="4539"/>
      </w:tblGrid>
      <w:tr w:rsidR="00714B9A" w:rsidTr="00085BC7">
        <w:trPr>
          <w:trHeight w:val="459"/>
        </w:trPr>
        <w:tc>
          <w:tcPr>
            <w:tcW w:w="3823" w:type="dxa"/>
            <w:vMerge w:val="restart"/>
            <w:vAlign w:val="center"/>
          </w:tcPr>
          <w:p w:rsidR="001031C5" w:rsidRDefault="001031C5" w:rsidP="00D71777"/>
        </w:tc>
        <w:tc>
          <w:tcPr>
            <w:tcW w:w="5255" w:type="dxa"/>
            <w:gridSpan w:val="2"/>
            <w:vAlign w:val="bottom"/>
          </w:tcPr>
          <w:p w:rsidR="001031C5" w:rsidRPr="00284324" w:rsidRDefault="001031C5" w:rsidP="00992CBB">
            <w:pPr>
              <w:jc w:val="right"/>
              <w:rPr>
                <w:rFonts w:ascii="微软雅黑" w:eastAsia="微软雅黑" w:hAnsi="微软雅黑"/>
                <w:b/>
                <w:sz w:val="20"/>
                <w:szCs w:val="20"/>
              </w:rPr>
            </w:pPr>
          </w:p>
        </w:tc>
      </w:tr>
      <w:tr w:rsidR="00714B9A" w:rsidTr="00085BC7">
        <w:trPr>
          <w:trHeight w:val="459"/>
        </w:trPr>
        <w:tc>
          <w:tcPr>
            <w:tcW w:w="3823" w:type="dxa"/>
            <w:vMerge/>
          </w:tcPr>
          <w:p w:rsidR="001031C5" w:rsidRDefault="001031C5" w:rsidP="00D71777"/>
        </w:tc>
        <w:tc>
          <w:tcPr>
            <w:tcW w:w="5255" w:type="dxa"/>
            <w:gridSpan w:val="2"/>
          </w:tcPr>
          <w:p w:rsidR="001031C5" w:rsidRPr="00AF6D5B" w:rsidRDefault="001031C5" w:rsidP="00CE09FE">
            <w:pPr>
              <w:jc w:val="right"/>
              <w:rPr>
                <w:rFonts w:ascii="微软雅黑" w:eastAsia="微软雅黑" w:hAnsi="微软雅黑"/>
                <w:sz w:val="18"/>
                <w:szCs w:val="18"/>
              </w:rPr>
            </w:pPr>
          </w:p>
        </w:tc>
      </w:tr>
      <w:tr w:rsidR="001031C5" w:rsidTr="00085BC7">
        <w:trPr>
          <w:trHeight w:val="1134"/>
        </w:trPr>
        <w:tc>
          <w:tcPr>
            <w:tcW w:w="9078" w:type="dxa"/>
            <w:gridSpan w:val="3"/>
          </w:tcPr>
          <w:p w:rsidR="001031C5" w:rsidRPr="00AF6D5B" w:rsidRDefault="00F50BB5" w:rsidP="001F20ED">
            <w:pPr>
              <w:jc w:val="center"/>
              <w:rPr>
                <w:rFonts w:ascii="微软雅黑" w:eastAsia="微软雅黑" w:hAnsi="微软雅黑"/>
                <w:sz w:val="18"/>
                <w:szCs w:val="18"/>
              </w:rPr>
            </w:pPr>
            <w:r w:rsidRPr="00F50BB5">
              <w:rPr>
                <w:rFonts w:ascii="微软雅黑" w:eastAsia="微软雅黑" w:hAnsi="微软雅黑" w:hint="eastAsia"/>
                <w:b/>
                <w:color w:val="1F4E79" w:themeColor="accent1" w:themeShade="80"/>
                <w:sz w:val="48"/>
                <w:szCs w:val="48"/>
              </w:rPr>
              <w:t>特定（单）病种质量监测系统</w:t>
            </w:r>
            <w:r w:rsidR="001F20ED">
              <w:rPr>
                <w:rFonts w:ascii="微软雅黑" w:eastAsia="微软雅黑" w:hAnsi="微软雅黑" w:hint="eastAsia"/>
                <w:b/>
                <w:color w:val="1F4E79" w:themeColor="accent1" w:themeShade="80"/>
                <w:sz w:val="48"/>
                <w:szCs w:val="48"/>
              </w:rPr>
              <w:t>项目需求书</w:t>
            </w:r>
          </w:p>
        </w:tc>
      </w:tr>
      <w:tr w:rsidR="00076FB2" w:rsidTr="00254BD6">
        <w:trPr>
          <w:trHeight w:val="459"/>
        </w:trPr>
        <w:tc>
          <w:tcPr>
            <w:tcW w:w="4539" w:type="dxa"/>
            <w:gridSpan w:val="2"/>
            <w:tcBorders>
              <w:bottom w:val="single" w:sz="4" w:space="0" w:color="A5A5A5" w:themeColor="accent3"/>
            </w:tcBorders>
          </w:tcPr>
          <w:p w:rsidR="00076FB2" w:rsidRPr="00EF2578" w:rsidRDefault="007924D0" w:rsidP="004B4C48">
            <w:pPr>
              <w:rPr>
                <w:rFonts w:ascii="微软雅黑" w:eastAsia="微软雅黑" w:hAnsi="微软雅黑" w:cs="微软雅黑"/>
                <w:b/>
                <w:sz w:val="20"/>
                <w:szCs w:val="20"/>
              </w:rPr>
            </w:pPr>
            <w:r>
              <w:rPr>
                <w:rFonts w:ascii="微软雅黑" w:eastAsia="微软雅黑" w:hAnsi="微软雅黑" w:cs="微软雅黑" w:hint="eastAsia"/>
                <w:b/>
                <w:sz w:val="20"/>
                <w:szCs w:val="20"/>
              </w:rPr>
              <w:t>日期</w:t>
            </w:r>
          </w:p>
        </w:tc>
        <w:tc>
          <w:tcPr>
            <w:tcW w:w="4539" w:type="dxa"/>
            <w:tcBorders>
              <w:left w:val="nil"/>
              <w:bottom w:val="single" w:sz="4" w:space="0" w:color="A5A5A5" w:themeColor="accent3"/>
            </w:tcBorders>
          </w:tcPr>
          <w:p w:rsidR="00076FB2" w:rsidRPr="00EF2578" w:rsidRDefault="00076FB2" w:rsidP="004B4C48">
            <w:pPr>
              <w:rPr>
                <w:rFonts w:ascii="微软雅黑" w:eastAsia="微软雅黑" w:hAnsi="微软雅黑" w:cs="微软雅黑"/>
                <w:b/>
                <w:sz w:val="20"/>
                <w:szCs w:val="20"/>
              </w:rPr>
            </w:pPr>
          </w:p>
        </w:tc>
      </w:tr>
      <w:tr w:rsidR="00076FB2" w:rsidTr="006B010C">
        <w:trPr>
          <w:trHeight w:val="459"/>
        </w:trPr>
        <w:tc>
          <w:tcPr>
            <w:tcW w:w="4539" w:type="dxa"/>
            <w:gridSpan w:val="2"/>
            <w:tcBorders>
              <w:top w:val="single" w:sz="4" w:space="0" w:color="A5A5A5" w:themeColor="accent3"/>
            </w:tcBorders>
          </w:tcPr>
          <w:p w:rsidR="00076FB2" w:rsidRDefault="008F008D" w:rsidP="001F7E72">
            <w:r w:rsidRPr="008F008D">
              <w:rPr>
                <w:rFonts w:ascii="微软雅黑" w:eastAsia="微软雅黑" w:hAnsi="微软雅黑"/>
                <w:color w:val="666666"/>
                <w:sz w:val="18"/>
                <w:szCs w:val="18"/>
              </w:rPr>
              <w:t>20</w:t>
            </w:r>
            <w:r w:rsidR="00BD0455">
              <w:rPr>
                <w:rFonts w:ascii="微软雅黑" w:eastAsia="微软雅黑" w:hAnsi="微软雅黑"/>
                <w:color w:val="666666"/>
                <w:sz w:val="18"/>
                <w:szCs w:val="18"/>
              </w:rPr>
              <w:t>21</w:t>
            </w:r>
            <w:r w:rsidRPr="008F008D">
              <w:rPr>
                <w:rFonts w:ascii="微软雅黑" w:eastAsia="微软雅黑" w:hAnsi="微软雅黑"/>
                <w:color w:val="666666"/>
                <w:sz w:val="18"/>
                <w:szCs w:val="18"/>
              </w:rPr>
              <w:t>-0</w:t>
            </w:r>
            <w:r w:rsidR="00F24449">
              <w:rPr>
                <w:rFonts w:ascii="微软雅黑" w:eastAsia="微软雅黑" w:hAnsi="微软雅黑"/>
                <w:color w:val="666666"/>
                <w:sz w:val="18"/>
                <w:szCs w:val="18"/>
              </w:rPr>
              <w:t>2</w:t>
            </w:r>
            <w:r w:rsidRPr="008F008D">
              <w:rPr>
                <w:rFonts w:ascii="微软雅黑" w:eastAsia="微软雅黑" w:hAnsi="微软雅黑"/>
                <w:color w:val="666666"/>
                <w:sz w:val="18"/>
                <w:szCs w:val="18"/>
              </w:rPr>
              <w:t>-</w:t>
            </w:r>
            <w:r w:rsidR="00F50BB5">
              <w:rPr>
                <w:rFonts w:ascii="微软雅黑" w:eastAsia="微软雅黑" w:hAnsi="微软雅黑"/>
                <w:color w:val="666666"/>
                <w:sz w:val="18"/>
                <w:szCs w:val="18"/>
              </w:rPr>
              <w:t>2</w:t>
            </w:r>
            <w:r w:rsidR="00F50BB5">
              <w:rPr>
                <w:rFonts w:ascii="微软雅黑" w:eastAsia="微软雅黑" w:hAnsi="微软雅黑" w:hint="eastAsia"/>
                <w:color w:val="666666"/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4539" w:type="dxa"/>
            <w:tcBorders>
              <w:top w:val="single" w:sz="4" w:space="0" w:color="A5A5A5" w:themeColor="accent3"/>
            </w:tcBorders>
          </w:tcPr>
          <w:p w:rsidR="00076FB2" w:rsidRPr="00EF2578" w:rsidRDefault="00076FB2" w:rsidP="00D71777">
            <w:pPr>
              <w:rPr>
                <w:rFonts w:ascii="微软雅黑" w:eastAsia="微软雅黑" w:hAnsi="微软雅黑"/>
                <w:b/>
                <w:sz w:val="20"/>
                <w:szCs w:val="20"/>
              </w:rPr>
            </w:pPr>
          </w:p>
        </w:tc>
      </w:tr>
      <w:tr w:rsidR="009C05B3" w:rsidTr="00562CA0">
        <w:trPr>
          <w:trHeight w:val="459"/>
        </w:trPr>
        <w:tc>
          <w:tcPr>
            <w:tcW w:w="4539" w:type="dxa"/>
            <w:gridSpan w:val="2"/>
          </w:tcPr>
          <w:p w:rsidR="009C05B3" w:rsidRDefault="009C05B3" w:rsidP="001F7E72">
            <w:pPr>
              <w:rPr>
                <w:rFonts w:ascii="微软雅黑" w:eastAsia="微软雅黑" w:hAnsi="微软雅黑"/>
                <w:color w:val="666666"/>
                <w:sz w:val="18"/>
                <w:szCs w:val="18"/>
              </w:rPr>
            </w:pPr>
          </w:p>
        </w:tc>
        <w:tc>
          <w:tcPr>
            <w:tcW w:w="4539" w:type="dxa"/>
          </w:tcPr>
          <w:p w:rsidR="009C05B3" w:rsidRDefault="009C05B3" w:rsidP="00D71777">
            <w:pPr>
              <w:rPr>
                <w:rFonts w:ascii="微软雅黑" w:eastAsia="微软雅黑" w:hAnsi="微软雅黑"/>
                <w:color w:val="666666"/>
                <w:sz w:val="18"/>
                <w:szCs w:val="18"/>
              </w:rPr>
            </w:pPr>
          </w:p>
        </w:tc>
      </w:tr>
      <w:tr w:rsidR="001031C5" w:rsidTr="00085BC7">
        <w:trPr>
          <w:trHeight w:val="459"/>
        </w:trPr>
        <w:tc>
          <w:tcPr>
            <w:tcW w:w="9078" w:type="dxa"/>
            <w:gridSpan w:val="3"/>
            <w:tcBorders>
              <w:bottom w:val="single" w:sz="4" w:space="0" w:color="AEAAAA"/>
            </w:tcBorders>
          </w:tcPr>
          <w:p w:rsidR="001031C5" w:rsidRPr="00EF2578" w:rsidRDefault="00F50BB5" w:rsidP="00D71777">
            <w:pPr>
              <w:rPr>
                <w:rFonts w:ascii="微软雅黑" w:eastAsia="微软雅黑" w:hAnsi="微软雅黑"/>
                <w:b/>
                <w:sz w:val="20"/>
                <w:szCs w:val="20"/>
              </w:rPr>
            </w:pPr>
            <w:r>
              <w:rPr>
                <w:rFonts w:ascii="微软雅黑" w:eastAsia="微软雅黑" w:hAnsi="微软雅黑" w:hint="eastAsia"/>
                <w:b/>
                <w:sz w:val="20"/>
                <w:szCs w:val="20"/>
              </w:rPr>
              <w:t>医院机构</w:t>
            </w:r>
          </w:p>
        </w:tc>
      </w:tr>
      <w:tr w:rsidR="001031C5" w:rsidTr="00085BC7">
        <w:trPr>
          <w:trHeight w:val="567"/>
        </w:trPr>
        <w:tc>
          <w:tcPr>
            <w:tcW w:w="9078" w:type="dxa"/>
            <w:gridSpan w:val="3"/>
            <w:tcBorders>
              <w:top w:val="single" w:sz="4" w:space="0" w:color="AEAAAA"/>
            </w:tcBorders>
            <w:vAlign w:val="center"/>
          </w:tcPr>
          <w:p w:rsidR="001031C5" w:rsidRPr="00D70F21" w:rsidRDefault="00536471" w:rsidP="00D70F21">
            <w:pPr>
              <w:rPr>
                <w:rFonts w:asciiTheme="minorHAnsi" w:eastAsiaTheme="minorEastAsia" w:hAnsiTheme="minorHAnsi"/>
              </w:rPr>
            </w:pPr>
            <w:r>
              <w:rPr>
                <w:rFonts w:asciiTheme="minorHAnsi" w:eastAsiaTheme="minorEastAsia" w:hAnsiTheme="minorHAnsi" w:hint="eastAsia"/>
              </w:rPr>
              <w:t>湛江</w:t>
            </w:r>
            <w:r w:rsidR="00A23178">
              <w:rPr>
                <w:rFonts w:asciiTheme="minorHAnsi" w:eastAsiaTheme="minorEastAsia" w:hAnsiTheme="minorHAnsi" w:hint="eastAsia"/>
              </w:rPr>
              <w:t>中心人民医院</w:t>
            </w:r>
          </w:p>
        </w:tc>
      </w:tr>
      <w:tr w:rsidR="001031C5" w:rsidTr="00085BC7">
        <w:trPr>
          <w:trHeight w:val="567"/>
        </w:trPr>
        <w:tc>
          <w:tcPr>
            <w:tcW w:w="9078" w:type="dxa"/>
            <w:gridSpan w:val="3"/>
            <w:vAlign w:val="center"/>
          </w:tcPr>
          <w:p w:rsidR="001031C5" w:rsidRPr="00EF2578" w:rsidRDefault="001031C5" w:rsidP="001031C5">
            <w:pPr>
              <w:rPr>
                <w:rFonts w:ascii="微软雅黑" w:eastAsia="微软雅黑" w:hAnsi="微软雅黑"/>
                <w:sz w:val="20"/>
                <w:szCs w:val="20"/>
              </w:rPr>
            </w:pPr>
          </w:p>
        </w:tc>
      </w:tr>
      <w:tr w:rsidR="00C65128" w:rsidTr="00085BC7">
        <w:trPr>
          <w:trHeight w:val="459"/>
        </w:trPr>
        <w:tc>
          <w:tcPr>
            <w:tcW w:w="9078" w:type="dxa"/>
            <w:gridSpan w:val="3"/>
            <w:tcBorders>
              <w:bottom w:val="single" w:sz="4" w:space="0" w:color="AEAAAA"/>
            </w:tcBorders>
          </w:tcPr>
          <w:tbl>
            <w:tblPr>
              <w:tblW w:w="4637" w:type="pct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60" w:type="dxa"/>
                <w:left w:w="60" w:type="dxa"/>
                <w:bottom w:w="60" w:type="dxa"/>
                <w:right w:w="60" w:type="dxa"/>
              </w:tblCellMar>
              <w:tblLook w:val="04A0"/>
            </w:tblPr>
            <w:tblGrid>
              <w:gridCol w:w="642"/>
              <w:gridCol w:w="3358"/>
              <w:gridCol w:w="567"/>
              <w:gridCol w:w="567"/>
              <w:gridCol w:w="1462"/>
              <w:gridCol w:w="1608"/>
            </w:tblGrid>
            <w:tr w:rsidR="00A23178" w:rsidTr="00567313">
              <w:trPr>
                <w:divId w:val="1401102899"/>
              </w:trPr>
              <w:tc>
                <w:tcPr>
                  <w:tcW w:w="64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DEDED"/>
                  <w:noWrap/>
                  <w:vAlign w:val="center"/>
                  <w:hideMark/>
                </w:tcPr>
                <w:p w:rsidR="00A23178" w:rsidRDefault="00A23178" w:rsidP="00567313">
                  <w:pPr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rFonts w:ascii="楷体" w:eastAsia="楷体" w:hAnsi="楷体"/>
                      <w:sz w:val="21"/>
                      <w:szCs w:val="21"/>
                    </w:rPr>
                    <w:t>序号</w:t>
                  </w:r>
                </w:p>
              </w:tc>
              <w:tc>
                <w:tcPr>
                  <w:tcW w:w="3358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DEDED"/>
                  <w:noWrap/>
                  <w:vAlign w:val="center"/>
                  <w:hideMark/>
                </w:tcPr>
                <w:p w:rsidR="00A23178" w:rsidRDefault="00A23178" w:rsidP="00567313">
                  <w:pPr>
                    <w:wordWrap w:val="0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rFonts w:ascii="楷体" w:eastAsia="楷体" w:hAnsi="楷体"/>
                      <w:sz w:val="21"/>
                      <w:szCs w:val="21"/>
                    </w:rPr>
                    <w:t>品名</w:t>
                  </w:r>
                </w:p>
              </w:tc>
              <w:tc>
                <w:tcPr>
                  <w:tcW w:w="567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DEDED"/>
                  <w:noWrap/>
                  <w:vAlign w:val="center"/>
                  <w:hideMark/>
                </w:tcPr>
                <w:p w:rsidR="00A23178" w:rsidRDefault="00A23178" w:rsidP="00567313">
                  <w:pPr>
                    <w:wordWrap w:val="0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rFonts w:ascii="楷体" w:eastAsia="楷体" w:hAnsi="楷体"/>
                      <w:sz w:val="21"/>
                      <w:szCs w:val="21"/>
                    </w:rPr>
                    <w:t>单位</w:t>
                  </w:r>
                </w:p>
              </w:tc>
              <w:tc>
                <w:tcPr>
                  <w:tcW w:w="567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DEDED"/>
                  <w:noWrap/>
                  <w:vAlign w:val="center"/>
                  <w:hideMark/>
                </w:tcPr>
                <w:p w:rsidR="00A23178" w:rsidRDefault="00A23178" w:rsidP="00567313">
                  <w:pPr>
                    <w:wordWrap w:val="0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rFonts w:ascii="楷体" w:eastAsia="楷体" w:hAnsi="楷体"/>
                      <w:sz w:val="21"/>
                      <w:szCs w:val="21"/>
                    </w:rPr>
                    <w:t>数量</w:t>
                  </w:r>
                </w:p>
              </w:tc>
              <w:tc>
                <w:tcPr>
                  <w:tcW w:w="146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DEDED"/>
                  <w:noWrap/>
                  <w:vAlign w:val="center"/>
                  <w:hideMark/>
                </w:tcPr>
                <w:p w:rsidR="00A23178" w:rsidRDefault="00A23178" w:rsidP="00567313">
                  <w:pPr>
                    <w:wordWrap w:val="0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rFonts w:ascii="楷体" w:eastAsia="楷体" w:hAnsi="楷体"/>
                      <w:sz w:val="21"/>
                      <w:szCs w:val="21"/>
                    </w:rPr>
                    <w:t>单价</w:t>
                  </w:r>
                </w:p>
              </w:tc>
              <w:tc>
                <w:tcPr>
                  <w:tcW w:w="1608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EDEDED"/>
                  <w:noWrap/>
                  <w:vAlign w:val="center"/>
                  <w:hideMark/>
                </w:tcPr>
                <w:p w:rsidR="00A23178" w:rsidRDefault="00A23178" w:rsidP="00567313">
                  <w:pPr>
                    <w:wordWrap w:val="0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rFonts w:ascii="楷体" w:eastAsia="楷体" w:hAnsi="楷体"/>
                      <w:sz w:val="21"/>
                      <w:szCs w:val="21"/>
                    </w:rPr>
                    <w:t>金额</w:t>
                  </w:r>
                </w:p>
              </w:tc>
            </w:tr>
            <w:tr w:rsidR="00A23178" w:rsidTr="00567313">
              <w:trPr>
                <w:divId w:val="1401102899"/>
              </w:trPr>
              <w:tc>
                <w:tcPr>
                  <w:tcW w:w="64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noWrap/>
                  <w:vAlign w:val="center"/>
                  <w:hideMark/>
                </w:tcPr>
                <w:p w:rsidR="00A23178" w:rsidRDefault="00A23178">
                  <w:pPr>
                    <w:wordWrap w:val="0"/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1</w:t>
                  </w:r>
                </w:p>
              </w:tc>
              <w:tc>
                <w:tcPr>
                  <w:tcW w:w="3358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:rsidR="00F24449" w:rsidRDefault="00A23178">
                  <w:pPr>
                    <w:wordWrap w:val="0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特定（单）病种质量监测系统</w:t>
                  </w:r>
                </w:p>
                <w:p w:rsidR="00A23178" w:rsidRDefault="00F24449" w:rsidP="00F24449">
                  <w:pPr>
                    <w:wordWrap w:val="0"/>
                    <w:ind w:firstLineChars="500" w:firstLine="1050"/>
                    <w:rPr>
                      <w:sz w:val="21"/>
                      <w:szCs w:val="21"/>
                    </w:rPr>
                  </w:pPr>
                  <w:r>
                    <w:rPr>
                      <w:rFonts w:hint="eastAsia"/>
                      <w:sz w:val="21"/>
                      <w:szCs w:val="21"/>
                    </w:rPr>
                    <w:t>新增病种</w:t>
                  </w:r>
                </w:p>
              </w:tc>
              <w:tc>
                <w:tcPr>
                  <w:tcW w:w="567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noWrap/>
                  <w:vAlign w:val="center"/>
                  <w:hideMark/>
                </w:tcPr>
                <w:p w:rsidR="00A23178" w:rsidRDefault="00A23178" w:rsidP="00A23178">
                  <w:pPr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套</w:t>
                  </w:r>
                </w:p>
              </w:tc>
              <w:tc>
                <w:tcPr>
                  <w:tcW w:w="567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noWrap/>
                  <w:vAlign w:val="center"/>
                  <w:hideMark/>
                </w:tcPr>
                <w:p w:rsidR="00A23178" w:rsidRDefault="00F24449" w:rsidP="00567313">
                  <w:pPr>
                    <w:jc w:val="center"/>
                    <w:rPr>
                      <w:sz w:val="21"/>
                      <w:szCs w:val="21"/>
                    </w:rPr>
                  </w:pPr>
                  <w:r>
                    <w:rPr>
                      <w:rFonts w:hint="eastAsia"/>
                      <w:sz w:val="21"/>
                      <w:szCs w:val="21"/>
                    </w:rPr>
                    <w:t>3</w:t>
                  </w:r>
                  <w:r>
                    <w:rPr>
                      <w:sz w:val="21"/>
                      <w:szCs w:val="21"/>
                    </w:rPr>
                    <w:t>4</w:t>
                  </w:r>
                </w:p>
              </w:tc>
              <w:tc>
                <w:tcPr>
                  <w:tcW w:w="146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noWrap/>
                  <w:vAlign w:val="center"/>
                  <w:hideMark/>
                </w:tcPr>
                <w:p w:rsidR="00A23178" w:rsidRDefault="00F24449">
                  <w:pPr>
                    <w:wordWrap w:val="0"/>
                    <w:jc w:val="right"/>
                    <w:rPr>
                      <w:sz w:val="21"/>
                      <w:szCs w:val="21"/>
                    </w:rPr>
                  </w:pPr>
                  <w:r>
                    <w:rPr>
                      <w:rFonts w:hint="eastAsia"/>
                      <w:sz w:val="21"/>
                      <w:szCs w:val="21"/>
                    </w:rPr>
                    <w:t>5</w:t>
                  </w:r>
                  <w:r>
                    <w:rPr>
                      <w:sz w:val="21"/>
                      <w:szCs w:val="21"/>
                    </w:rPr>
                    <w:t>000</w:t>
                  </w:r>
                </w:p>
              </w:tc>
              <w:tc>
                <w:tcPr>
                  <w:tcW w:w="1608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noWrap/>
                  <w:vAlign w:val="center"/>
                  <w:hideMark/>
                </w:tcPr>
                <w:p w:rsidR="00A23178" w:rsidRPr="00F24449" w:rsidRDefault="00A23178">
                  <w:pPr>
                    <w:wordWrap w:val="0"/>
                    <w:jc w:val="right"/>
                    <w:rPr>
                      <w:sz w:val="21"/>
                      <w:szCs w:val="21"/>
                    </w:rPr>
                  </w:pPr>
                  <w:r w:rsidRPr="00F24449">
                    <w:rPr>
                      <w:sz w:val="21"/>
                      <w:szCs w:val="21"/>
                    </w:rPr>
                    <w:t>￥</w:t>
                  </w:r>
                  <w:r w:rsidR="00F24449" w:rsidRPr="00F24449">
                    <w:rPr>
                      <w:rFonts w:hint="eastAsia"/>
                      <w:sz w:val="21"/>
                      <w:szCs w:val="21"/>
                    </w:rPr>
                    <w:t>1</w:t>
                  </w:r>
                  <w:r w:rsidR="00F24449" w:rsidRPr="00F24449">
                    <w:rPr>
                      <w:sz w:val="21"/>
                      <w:szCs w:val="21"/>
                    </w:rPr>
                    <w:t>70000</w:t>
                  </w:r>
                </w:p>
              </w:tc>
            </w:tr>
            <w:tr w:rsidR="00A23178" w:rsidRPr="00F24449" w:rsidTr="00A23178">
              <w:trPr>
                <w:divId w:val="1401102899"/>
                <w:trHeight w:val="581"/>
              </w:trPr>
              <w:tc>
                <w:tcPr>
                  <w:tcW w:w="642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7F7F0"/>
                  <w:noWrap/>
                  <w:vAlign w:val="center"/>
                  <w:hideMark/>
                </w:tcPr>
                <w:p w:rsidR="00A23178" w:rsidRDefault="00A23178">
                  <w:pPr>
                    <w:wordWrap w:val="0"/>
                    <w:jc w:val="center"/>
                    <w:rPr>
                      <w:sz w:val="21"/>
                      <w:szCs w:val="21"/>
                    </w:rPr>
                  </w:pPr>
                </w:p>
              </w:tc>
              <w:tc>
                <w:tcPr>
                  <w:tcW w:w="5954" w:type="dxa"/>
                  <w:gridSpan w:val="4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7F7F0"/>
                  <w:vAlign w:val="center"/>
                  <w:hideMark/>
                </w:tcPr>
                <w:p w:rsidR="00A23178" w:rsidRDefault="00A23178" w:rsidP="00A23178">
                  <w:pPr>
                    <w:wordWrap w:val="0"/>
                    <w:ind w:firstLineChars="1200" w:firstLine="4800"/>
                    <w:rPr>
                      <w:sz w:val="21"/>
                      <w:szCs w:val="21"/>
                    </w:rPr>
                  </w:pPr>
                  <w:r>
                    <w:rPr>
                      <w:rFonts w:ascii="楷体" w:eastAsia="楷体" w:hAnsi="楷体"/>
                      <w:sz w:val="40"/>
                      <w:szCs w:val="21"/>
                    </w:rPr>
                    <w:t xml:space="preserve"> </w:t>
                  </w:r>
                  <w:r w:rsidRPr="00A23178">
                    <w:rPr>
                      <w:rFonts w:ascii="楷体" w:eastAsia="楷体" w:hAnsi="楷体"/>
                      <w:szCs w:val="21"/>
                    </w:rPr>
                    <w:t>合计</w:t>
                  </w:r>
                  <w:r>
                    <w:rPr>
                      <w:rFonts w:ascii="楷体" w:eastAsia="楷体" w:hAnsi="楷体" w:hint="eastAsia"/>
                      <w:szCs w:val="21"/>
                    </w:rPr>
                    <w:t>；</w:t>
                  </w:r>
                </w:p>
              </w:tc>
              <w:tc>
                <w:tcPr>
                  <w:tcW w:w="1608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7F7F0"/>
                  <w:noWrap/>
                  <w:vAlign w:val="center"/>
                  <w:hideMark/>
                </w:tcPr>
                <w:p w:rsidR="00A23178" w:rsidRDefault="00A23178">
                  <w:pPr>
                    <w:wordWrap w:val="0"/>
                    <w:jc w:val="right"/>
                    <w:rPr>
                      <w:sz w:val="21"/>
                      <w:szCs w:val="21"/>
                    </w:rPr>
                  </w:pPr>
                  <w:r w:rsidRPr="00F24449">
                    <w:rPr>
                      <w:sz w:val="21"/>
                      <w:szCs w:val="21"/>
                    </w:rPr>
                    <w:t>￥</w:t>
                  </w:r>
                  <w:r w:rsidR="00F24449" w:rsidRPr="00F24449">
                    <w:rPr>
                      <w:rFonts w:hint="eastAsia"/>
                      <w:sz w:val="21"/>
                      <w:szCs w:val="21"/>
                    </w:rPr>
                    <w:t>1</w:t>
                  </w:r>
                  <w:r w:rsidR="00F24449" w:rsidRPr="00F24449">
                    <w:rPr>
                      <w:sz w:val="21"/>
                      <w:szCs w:val="21"/>
                    </w:rPr>
                    <w:t>70000</w:t>
                  </w:r>
                </w:p>
              </w:tc>
            </w:tr>
            <w:tr w:rsidR="00A23178" w:rsidTr="00A23178">
              <w:trPr>
                <w:divId w:val="1401102899"/>
                <w:trHeight w:val="1021"/>
              </w:trPr>
              <w:tc>
                <w:tcPr>
                  <w:tcW w:w="8204" w:type="dxa"/>
                  <w:gridSpan w:val="6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shd w:val="clear" w:color="auto" w:fill="F7F7F0"/>
                  <w:vAlign w:val="center"/>
                  <w:hideMark/>
                </w:tcPr>
                <w:p w:rsidR="00A23178" w:rsidRDefault="00A23178">
                  <w:pPr>
                    <w:wordWrap w:val="0"/>
                    <w:rPr>
                      <w:sz w:val="21"/>
                      <w:szCs w:val="21"/>
                    </w:rPr>
                  </w:pPr>
                  <w:r>
                    <w:rPr>
                      <w:rFonts w:hint="eastAsia"/>
                      <w:sz w:val="21"/>
                      <w:szCs w:val="21"/>
                    </w:rPr>
                    <w:t>最终价格；</w:t>
                  </w:r>
                  <w:r w:rsidR="00F24449">
                    <w:rPr>
                      <w:sz w:val="21"/>
                      <w:szCs w:val="21"/>
                    </w:rPr>
                    <w:t>170000</w:t>
                  </w:r>
                  <w:r>
                    <w:rPr>
                      <w:rFonts w:hint="eastAsia"/>
                      <w:sz w:val="21"/>
                      <w:szCs w:val="21"/>
                    </w:rPr>
                    <w:t>元</w:t>
                  </w:r>
                  <w:r w:rsidR="00F24449">
                    <w:rPr>
                      <w:rFonts w:hint="eastAsia"/>
                      <w:sz w:val="21"/>
                      <w:szCs w:val="21"/>
                    </w:rPr>
                    <w:t>整，壹拾柒</w:t>
                  </w:r>
                  <w:r>
                    <w:rPr>
                      <w:rFonts w:hint="eastAsia"/>
                      <w:sz w:val="21"/>
                      <w:szCs w:val="21"/>
                    </w:rPr>
                    <w:t>万元整。</w:t>
                  </w:r>
                </w:p>
              </w:tc>
            </w:tr>
          </w:tbl>
          <w:p w:rsidR="00A749DD" w:rsidRDefault="00A749DD">
            <w:pPr>
              <w:divId w:val="1401102899"/>
            </w:pPr>
          </w:p>
          <w:p w:rsidR="00A8228D" w:rsidRPr="00F24449" w:rsidRDefault="00A8228D" w:rsidP="00C65128">
            <w:pPr>
              <w:rPr>
                <w:rFonts w:ascii="微软雅黑" w:eastAsia="微软雅黑" w:hAnsi="微软雅黑"/>
                <w:b/>
                <w:sz w:val="20"/>
                <w:szCs w:val="20"/>
              </w:rPr>
            </w:pPr>
          </w:p>
          <w:p w:rsidR="00C65128" w:rsidRPr="00EF2578" w:rsidRDefault="00F24449" w:rsidP="00C65128">
            <w:pPr>
              <w:rPr>
                <w:rFonts w:ascii="微软雅黑" w:eastAsia="微软雅黑" w:hAnsi="微软雅黑"/>
                <w:b/>
                <w:sz w:val="20"/>
                <w:szCs w:val="20"/>
              </w:rPr>
            </w:pPr>
            <w:r>
              <w:rPr>
                <w:rFonts w:ascii="微软雅黑" w:eastAsia="微软雅黑" w:hAnsi="微软雅黑" w:hint="eastAsia"/>
                <w:b/>
                <w:sz w:val="20"/>
                <w:szCs w:val="20"/>
              </w:rPr>
              <w:t>需求说明；</w:t>
            </w:r>
          </w:p>
        </w:tc>
      </w:tr>
      <w:tr w:rsidR="00C65128" w:rsidTr="00085BC7">
        <w:trPr>
          <w:trHeight w:val="604"/>
        </w:trPr>
        <w:tc>
          <w:tcPr>
            <w:tcW w:w="9078" w:type="dxa"/>
            <w:gridSpan w:val="3"/>
            <w:tcBorders>
              <w:top w:val="single" w:sz="4" w:space="0" w:color="AEAAAA"/>
            </w:tcBorders>
            <w:vAlign w:val="center"/>
          </w:tcPr>
          <w:p w:rsidR="00C65128" w:rsidRPr="00F24449" w:rsidRDefault="00F24449" w:rsidP="00FD0CD6">
            <w:pPr>
              <w:ind w:firstLineChars="200" w:firstLine="480"/>
            </w:pPr>
            <w:r w:rsidRPr="00FD0CD6">
              <w:rPr>
                <w:rFonts w:hint="eastAsia"/>
                <w:color w:val="000000"/>
                <w:szCs w:val="21"/>
                <w:u w:val="single"/>
              </w:rPr>
              <w:t>望海康信（北京）科技股份公司</w:t>
            </w:r>
            <w:r>
              <w:rPr>
                <w:rFonts w:hint="eastAsia"/>
                <w:color w:val="000000"/>
                <w:szCs w:val="21"/>
              </w:rPr>
              <w:t>采购我</w:t>
            </w:r>
            <w:r w:rsidRPr="00FD0CD6">
              <w:rPr>
                <w:rFonts w:hint="eastAsia"/>
                <w:color w:val="000000"/>
                <w:szCs w:val="21"/>
                <w:u w:val="single"/>
              </w:rPr>
              <w:t>山东康网网络科技有限公司</w:t>
            </w:r>
            <w:r w:rsidRPr="00F24449">
              <w:rPr>
                <w:rFonts w:hint="eastAsia"/>
                <w:color w:val="000000"/>
                <w:szCs w:val="21"/>
              </w:rPr>
              <w:t>特</w:t>
            </w:r>
            <w:r w:rsidRPr="00F24449">
              <w:rPr>
                <w:color w:val="000000"/>
                <w:szCs w:val="21"/>
              </w:rPr>
              <w:t>定（单）病种质量监测系统</w:t>
            </w:r>
            <w:r>
              <w:rPr>
                <w:rFonts w:hint="eastAsia"/>
                <w:color w:val="000000"/>
                <w:szCs w:val="21"/>
              </w:rPr>
              <w:t>（包含1</w:t>
            </w:r>
            <w:r>
              <w:rPr>
                <w:color w:val="000000"/>
                <w:szCs w:val="21"/>
              </w:rPr>
              <w:t>7</w:t>
            </w:r>
            <w:r>
              <w:rPr>
                <w:rFonts w:hint="eastAsia"/>
                <w:color w:val="000000"/>
                <w:szCs w:val="21"/>
              </w:rPr>
              <w:t>个病种）。按照</w:t>
            </w:r>
            <w:r w:rsidRPr="00F24449">
              <w:rPr>
                <w:color w:val="000000"/>
                <w:szCs w:val="21"/>
              </w:rPr>
              <w:t>国家卫生健康委员会</w:t>
            </w:r>
            <w:r>
              <w:rPr>
                <w:rFonts w:hint="eastAsia"/>
                <w:color w:val="000000"/>
                <w:szCs w:val="21"/>
              </w:rPr>
              <w:t>文件要求-</w:t>
            </w:r>
            <w:r w:rsidRPr="00F24449">
              <w:rPr>
                <w:rFonts w:hint="eastAsia"/>
                <w:color w:val="000000"/>
                <w:szCs w:val="21"/>
              </w:rPr>
              <w:t>特</w:t>
            </w:r>
            <w:r w:rsidRPr="00F24449">
              <w:rPr>
                <w:color w:val="000000"/>
                <w:szCs w:val="21"/>
              </w:rPr>
              <w:t>定（单）病种质量监测系统</w:t>
            </w:r>
            <w:r>
              <w:rPr>
                <w:rFonts w:hint="eastAsia"/>
                <w:color w:val="000000"/>
                <w:szCs w:val="21"/>
              </w:rPr>
              <w:t>（包含5</w:t>
            </w:r>
            <w:r>
              <w:rPr>
                <w:color w:val="000000"/>
                <w:szCs w:val="21"/>
              </w:rPr>
              <w:t>1</w:t>
            </w:r>
            <w:r>
              <w:rPr>
                <w:rFonts w:hint="eastAsia"/>
                <w:color w:val="000000"/>
                <w:szCs w:val="21"/>
              </w:rPr>
              <w:t>个病种）.</w:t>
            </w:r>
          </w:p>
        </w:tc>
      </w:tr>
      <w:tr w:rsidR="00C65128" w:rsidTr="00085BC7">
        <w:trPr>
          <w:trHeight w:val="604"/>
        </w:trPr>
        <w:tc>
          <w:tcPr>
            <w:tcW w:w="9078" w:type="dxa"/>
            <w:gridSpan w:val="3"/>
            <w:vAlign w:val="center"/>
          </w:tcPr>
          <w:p w:rsidR="00C65128" w:rsidRPr="00F24449" w:rsidRDefault="00FD0CD6" w:rsidP="006539A3">
            <w:pPr>
              <w:rPr>
                <w:rFonts w:ascii="微软雅黑" w:eastAsia="微软雅黑" w:hAnsi="微软雅黑"/>
                <w:color w:val="666666"/>
                <w:sz w:val="21"/>
                <w:szCs w:val="21"/>
              </w:rPr>
            </w:pPr>
            <w:r>
              <w:rPr>
                <w:rFonts w:ascii="微软雅黑" w:eastAsia="微软雅黑" w:hAnsi="微软雅黑" w:hint="eastAsia"/>
                <w:color w:val="666666"/>
                <w:sz w:val="21"/>
                <w:szCs w:val="21"/>
              </w:rPr>
              <w:t>现申请增加3</w:t>
            </w:r>
            <w:r>
              <w:rPr>
                <w:rFonts w:ascii="微软雅黑" w:eastAsia="微软雅黑" w:hAnsi="微软雅黑"/>
                <w:color w:val="666666"/>
                <w:sz w:val="21"/>
                <w:szCs w:val="21"/>
              </w:rPr>
              <w:t>4</w:t>
            </w:r>
            <w:r>
              <w:rPr>
                <w:rFonts w:ascii="微软雅黑" w:eastAsia="微软雅黑" w:hAnsi="微软雅黑" w:hint="eastAsia"/>
                <w:color w:val="666666"/>
                <w:sz w:val="21"/>
                <w:szCs w:val="21"/>
              </w:rPr>
              <w:t>个病种，符合国家要求。</w:t>
            </w:r>
          </w:p>
        </w:tc>
      </w:tr>
    </w:tbl>
    <w:p w:rsidR="001104EB" w:rsidRDefault="00937A62"/>
    <w:p w:rsidR="00FD0CD6" w:rsidRDefault="00FD0CD6"/>
    <w:p w:rsidR="00FD0CD6" w:rsidRDefault="00FD0CD6"/>
    <w:p w:rsidR="00FD0CD6" w:rsidRDefault="00FD0CD6"/>
    <w:p w:rsidR="00FD0CD6" w:rsidRDefault="00FD0CD6"/>
    <w:p w:rsidR="00FD0CD6" w:rsidRDefault="00FD0CD6">
      <w:r>
        <w:rPr>
          <w:rFonts w:hint="eastAsia"/>
        </w:rPr>
        <w:lastRenderedPageBreak/>
        <w:t>已有病种清单；</w:t>
      </w:r>
    </w:p>
    <w:p w:rsidR="00FD0CD6" w:rsidRDefault="00FD0CD6" w:rsidP="00FD0CD6">
      <w:pPr>
        <w:ind w:leftChars="-295" w:hangingChars="295" w:hanging="708"/>
      </w:pPr>
      <w:r w:rsidRPr="00FD0CD6">
        <w:rPr>
          <w:noProof/>
        </w:rPr>
        <w:drawing>
          <wp:inline distT="0" distB="0" distL="0" distR="0">
            <wp:extent cx="6248400" cy="7378700"/>
            <wp:effectExtent l="0" t="0" r="0" b="0"/>
            <wp:docPr id="2" name="图片 2" descr="表格&#10;&#10;低可信度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表格&#10;&#10;低可信度描述已自动生成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8400" cy="7378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D0CD6" w:rsidRDefault="00FD0CD6" w:rsidP="00FD0CD6">
      <w:pPr>
        <w:ind w:leftChars="-295" w:hangingChars="295" w:hanging="708"/>
      </w:pPr>
    </w:p>
    <w:p w:rsidR="00FD0CD6" w:rsidRDefault="00FD0CD6" w:rsidP="00FD0CD6">
      <w:pPr>
        <w:ind w:leftChars="-295" w:hangingChars="295" w:hanging="708"/>
      </w:pPr>
    </w:p>
    <w:p w:rsidR="00FD0CD6" w:rsidRDefault="00FD0CD6" w:rsidP="00FD0CD6">
      <w:pPr>
        <w:ind w:leftChars="-295" w:hangingChars="295" w:hanging="708"/>
      </w:pPr>
    </w:p>
    <w:p w:rsidR="00FD0CD6" w:rsidRDefault="00FD0CD6" w:rsidP="00FD0CD6">
      <w:pPr>
        <w:ind w:leftChars="-295" w:hangingChars="295" w:hanging="708"/>
      </w:pPr>
    </w:p>
    <w:p w:rsidR="00FD0CD6" w:rsidRDefault="00FD0CD6" w:rsidP="00FD0CD6">
      <w:pPr>
        <w:ind w:leftChars="-295" w:hangingChars="295" w:hanging="708"/>
      </w:pPr>
      <w:r>
        <w:rPr>
          <w:rFonts w:hint="eastAsia"/>
        </w:rPr>
        <w:lastRenderedPageBreak/>
        <w:t>新增病种明细；</w:t>
      </w:r>
    </w:p>
    <w:p w:rsidR="00FD0CD6" w:rsidRDefault="00FD0CD6" w:rsidP="00FD0CD6">
      <w:pPr>
        <w:ind w:leftChars="-295" w:hangingChars="295" w:hanging="708"/>
      </w:pPr>
      <w:r w:rsidRPr="00FD0CD6">
        <w:rPr>
          <w:noProof/>
        </w:rPr>
        <w:drawing>
          <wp:inline distT="0" distB="0" distL="0" distR="0">
            <wp:extent cx="6070600" cy="8255000"/>
            <wp:effectExtent l="0" t="0" r="0" b="0"/>
            <wp:docPr id="3" name="图片 3" descr="电脑屏幕的照片上有文字&#10;&#10;描述已自动生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电脑屏幕的照片上有文字&#10;&#10;描述已自动生成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70600" cy="825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16E9" w:rsidRDefault="00BC16E9" w:rsidP="00FD0CD6">
      <w:pPr>
        <w:ind w:leftChars="-295" w:hangingChars="295" w:hanging="708"/>
      </w:pPr>
    </w:p>
    <w:p w:rsidR="00BC16E9" w:rsidRDefault="00BC16E9" w:rsidP="00FD0CD6">
      <w:pPr>
        <w:ind w:leftChars="-295" w:hangingChars="295" w:hanging="708"/>
      </w:pPr>
    </w:p>
    <w:p w:rsidR="00D71034" w:rsidRPr="00BC16E9" w:rsidRDefault="00D71034" w:rsidP="006B76DF">
      <w:pPr>
        <w:spacing w:line="360" w:lineRule="auto"/>
        <w:ind w:firstLineChars="200" w:firstLine="480"/>
        <w:rPr>
          <w:color w:val="00B050"/>
        </w:rPr>
      </w:pPr>
    </w:p>
    <w:sectPr w:rsidR="00D71034" w:rsidRPr="00BC16E9" w:rsidSect="00714B9A">
      <w:pgSz w:w="11900" w:h="16840"/>
      <w:pgMar w:top="1440" w:right="1800" w:bottom="1440" w:left="1800" w:header="851" w:footer="992" w:gutter="0"/>
      <w:cols w:space="425"/>
      <w:docGrid w:type="lines" w:linePitch="423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7A62" w:rsidRDefault="00937A62" w:rsidP="00FD15CD">
      <w:r>
        <w:separator/>
      </w:r>
    </w:p>
  </w:endnote>
  <w:endnote w:type="continuationSeparator" w:id="0">
    <w:p w:rsidR="00937A62" w:rsidRDefault="00937A62" w:rsidP="00FD15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engXian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DengXian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7A62" w:rsidRDefault="00937A62" w:rsidP="00FD15CD">
      <w:r>
        <w:separator/>
      </w:r>
    </w:p>
  </w:footnote>
  <w:footnote w:type="continuationSeparator" w:id="0">
    <w:p w:rsidR="00937A62" w:rsidRDefault="00937A62" w:rsidP="00FD15C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2A5BB1"/>
    <w:multiLevelType w:val="multilevel"/>
    <w:tmpl w:val="FBB4C078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">
    <w:nsid w:val="2EE2481C"/>
    <w:multiLevelType w:val="multilevel"/>
    <w:tmpl w:val="0C0A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>
    <w:nsid w:val="4AE15CF7"/>
    <w:multiLevelType w:val="hybridMultilevel"/>
    <w:tmpl w:val="937EEF18"/>
    <w:lvl w:ilvl="0" w:tplc="9614880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E030807"/>
    <w:multiLevelType w:val="multilevel"/>
    <w:tmpl w:val="0C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>
    <w:nsid w:val="516B4C7F"/>
    <w:multiLevelType w:val="hybridMultilevel"/>
    <w:tmpl w:val="D562937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623468F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56792213"/>
    <w:multiLevelType w:val="hybridMultilevel"/>
    <w:tmpl w:val="C502613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027097E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5"/>
  </w:num>
  <w:num w:numId="5">
    <w:abstractNumId w:val="1"/>
  </w:num>
  <w:num w:numId="6">
    <w:abstractNumId w:val="0"/>
  </w:num>
  <w:num w:numId="7">
    <w:abstractNumId w:val="3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20"/>
  <w:drawingGridVerticalSpacing w:val="423"/>
  <w:displayHorizontalDrawingGridEvery w:val="0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31C5"/>
    <w:rsid w:val="000023EC"/>
    <w:rsid w:val="000268D6"/>
    <w:rsid w:val="00076FB2"/>
    <w:rsid w:val="00085BC7"/>
    <w:rsid w:val="000C08EF"/>
    <w:rsid w:val="000E41FE"/>
    <w:rsid w:val="001031C5"/>
    <w:rsid w:val="00111B17"/>
    <w:rsid w:val="00116199"/>
    <w:rsid w:val="00117159"/>
    <w:rsid w:val="0014547D"/>
    <w:rsid w:val="00184D08"/>
    <w:rsid w:val="00191336"/>
    <w:rsid w:val="001A5982"/>
    <w:rsid w:val="001B3923"/>
    <w:rsid w:val="001F20ED"/>
    <w:rsid w:val="001F7E72"/>
    <w:rsid w:val="00216E4F"/>
    <w:rsid w:val="0022300C"/>
    <w:rsid w:val="00252D6A"/>
    <w:rsid w:val="002530DF"/>
    <w:rsid w:val="00254BD6"/>
    <w:rsid w:val="00267592"/>
    <w:rsid w:val="00282999"/>
    <w:rsid w:val="00284324"/>
    <w:rsid w:val="002F433D"/>
    <w:rsid w:val="00346981"/>
    <w:rsid w:val="00383DFF"/>
    <w:rsid w:val="00385086"/>
    <w:rsid w:val="003A52F0"/>
    <w:rsid w:val="003D4FB2"/>
    <w:rsid w:val="00443D75"/>
    <w:rsid w:val="004924CD"/>
    <w:rsid w:val="004B4C48"/>
    <w:rsid w:val="004C4322"/>
    <w:rsid w:val="00536471"/>
    <w:rsid w:val="00562CA0"/>
    <w:rsid w:val="00567313"/>
    <w:rsid w:val="00596347"/>
    <w:rsid w:val="005C4F1E"/>
    <w:rsid w:val="005D7CB4"/>
    <w:rsid w:val="005E07E2"/>
    <w:rsid w:val="006059C6"/>
    <w:rsid w:val="0061101D"/>
    <w:rsid w:val="0061721B"/>
    <w:rsid w:val="006539A3"/>
    <w:rsid w:val="006B76DF"/>
    <w:rsid w:val="006C2AA4"/>
    <w:rsid w:val="00714B9A"/>
    <w:rsid w:val="0072543D"/>
    <w:rsid w:val="00727B0B"/>
    <w:rsid w:val="0073402D"/>
    <w:rsid w:val="00764013"/>
    <w:rsid w:val="00792054"/>
    <w:rsid w:val="007924D0"/>
    <w:rsid w:val="007A3529"/>
    <w:rsid w:val="007D1030"/>
    <w:rsid w:val="007E13E4"/>
    <w:rsid w:val="008077D7"/>
    <w:rsid w:val="00820AA7"/>
    <w:rsid w:val="00827C95"/>
    <w:rsid w:val="008F008D"/>
    <w:rsid w:val="00920BC5"/>
    <w:rsid w:val="00924DC6"/>
    <w:rsid w:val="00937A62"/>
    <w:rsid w:val="0097625D"/>
    <w:rsid w:val="00992CBB"/>
    <w:rsid w:val="009A3436"/>
    <w:rsid w:val="009C05B3"/>
    <w:rsid w:val="009C0B79"/>
    <w:rsid w:val="00A23178"/>
    <w:rsid w:val="00A749DD"/>
    <w:rsid w:val="00A8228D"/>
    <w:rsid w:val="00AE31E9"/>
    <w:rsid w:val="00B15B2F"/>
    <w:rsid w:val="00B36797"/>
    <w:rsid w:val="00B654FC"/>
    <w:rsid w:val="00BA116A"/>
    <w:rsid w:val="00BB27F0"/>
    <w:rsid w:val="00BC152A"/>
    <w:rsid w:val="00BC16E9"/>
    <w:rsid w:val="00BD0455"/>
    <w:rsid w:val="00C00B31"/>
    <w:rsid w:val="00C13933"/>
    <w:rsid w:val="00C4037F"/>
    <w:rsid w:val="00C50513"/>
    <w:rsid w:val="00C65128"/>
    <w:rsid w:val="00CD0CAB"/>
    <w:rsid w:val="00CD2379"/>
    <w:rsid w:val="00CE09FE"/>
    <w:rsid w:val="00D35556"/>
    <w:rsid w:val="00D70F21"/>
    <w:rsid w:val="00D71034"/>
    <w:rsid w:val="00D97CAB"/>
    <w:rsid w:val="00E05B04"/>
    <w:rsid w:val="00E07DB0"/>
    <w:rsid w:val="00E718CD"/>
    <w:rsid w:val="00EE5464"/>
    <w:rsid w:val="00EF2578"/>
    <w:rsid w:val="00EF4F0B"/>
    <w:rsid w:val="00F24449"/>
    <w:rsid w:val="00F50BB5"/>
    <w:rsid w:val="00F628A4"/>
    <w:rsid w:val="00F9198E"/>
    <w:rsid w:val="00FC5626"/>
    <w:rsid w:val="00FD0453"/>
    <w:rsid w:val="00FD0CD6"/>
    <w:rsid w:val="00FD15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4449"/>
    <w:rPr>
      <w:rFonts w:ascii="宋体" w:eastAsia="宋体" w:hAnsi="宋体" w:cs="宋体"/>
      <w:kern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031C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4B4C48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4B4C48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FD15CD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FD15CD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FD15CD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FD15CD"/>
    <w:rPr>
      <w:sz w:val="18"/>
      <w:szCs w:val="18"/>
    </w:rPr>
  </w:style>
  <w:style w:type="paragraph" w:styleId="a7">
    <w:name w:val="List Paragraph"/>
    <w:basedOn w:val="a"/>
    <w:uiPriority w:val="34"/>
    <w:qFormat/>
    <w:rsid w:val="00346981"/>
    <w:pPr>
      <w:ind w:firstLineChars="200" w:firstLine="420"/>
    </w:pPr>
  </w:style>
  <w:style w:type="character" w:customStyle="1" w:styleId="DefaultParagraphFontPHPDOCX">
    <w:name w:val="Default Paragraph Font PHPDOCX"/>
    <w:uiPriority w:val="1"/>
    <w:semiHidden/>
    <w:unhideWhenUsed/>
    <w:rsid w:val="00252D6A"/>
  </w:style>
  <w:style w:type="paragraph" w:customStyle="1" w:styleId="ListParagraphPHPDOCX">
    <w:name w:val="List Paragraph PHPDOCX"/>
    <w:uiPriority w:val="34"/>
    <w:qFormat/>
    <w:rsid w:val="00DF064E"/>
    <w:pPr>
      <w:ind w:left="720"/>
      <w:contextualSpacing/>
    </w:pPr>
  </w:style>
  <w:style w:type="paragraph" w:customStyle="1" w:styleId="TitlePHPDOCX">
    <w:name w:val="Title PHPDOCX"/>
    <w:link w:val="TitleCarPHPDOCX"/>
    <w:uiPriority w:val="10"/>
    <w:qFormat/>
    <w:rsid w:val="00DF064E"/>
    <w:pPr>
      <w:pBdr>
        <w:bottom w:val="single" w:sz="8" w:space="4" w:color="5B9BD5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leCarPHPDOCX">
    <w:name w:val="Title Car PHPDOCX"/>
    <w:basedOn w:val="DefaultParagraphFontPHPDOCX"/>
    <w:link w:val="TitlePHPDOCX"/>
    <w:uiPriority w:val="10"/>
    <w:rsid w:val="00DF064E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paragraph" w:customStyle="1" w:styleId="SubtitlePHPDOCX">
    <w:name w:val="Subtitle PHPDOCX"/>
    <w:link w:val="SubtitleCarPHPDOCX"/>
    <w:uiPriority w:val="11"/>
    <w:qFormat/>
    <w:rsid w:val="00DF064E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</w:rPr>
  </w:style>
  <w:style w:type="character" w:customStyle="1" w:styleId="SubtitleCarPHPDOCX">
    <w:name w:val="Subtitle Car PHPDOCX"/>
    <w:basedOn w:val="DefaultParagraphFontPHPDOCX"/>
    <w:link w:val="SubtitlePHPDOCX"/>
    <w:uiPriority w:val="11"/>
    <w:rsid w:val="00DF064E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table" w:customStyle="1" w:styleId="NormalTablePHPDOCX">
    <w:name w:val="Normal Table PHPDOCX"/>
    <w:uiPriority w:val="99"/>
    <w:semiHidden/>
    <w:unhideWhenUsed/>
    <w:qFormat/>
    <w:rsid w:val="00252D6A"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PHPDOCX">
    <w:name w:val="Table Grid PHPDOCX"/>
    <w:uiPriority w:val="59"/>
    <w:rsid w:val="00493A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nnotationreferencePHPDOCX">
    <w:name w:val="annotation reference PHPDOCX"/>
    <w:basedOn w:val="DefaultParagraphFontPHPDOCX"/>
    <w:uiPriority w:val="99"/>
    <w:semiHidden/>
    <w:unhideWhenUsed/>
    <w:rsid w:val="00E139EA"/>
    <w:rPr>
      <w:sz w:val="16"/>
      <w:szCs w:val="16"/>
    </w:rPr>
  </w:style>
  <w:style w:type="paragraph" w:customStyle="1" w:styleId="annotationtextPHPDOCX">
    <w:name w:val="annotation text PHPDOCX"/>
    <w:link w:val="CommentTextCharPHPDOCX"/>
    <w:uiPriority w:val="99"/>
    <w:semiHidden/>
    <w:unhideWhenUsed/>
    <w:rsid w:val="00E139EA"/>
    <w:rPr>
      <w:sz w:val="20"/>
      <w:szCs w:val="20"/>
    </w:rPr>
  </w:style>
  <w:style w:type="character" w:customStyle="1" w:styleId="CommentTextCharPHPDOCX">
    <w:name w:val="Comment Text Char PHPDOCX"/>
    <w:basedOn w:val="DefaultParagraphFontPHPDOCX"/>
    <w:link w:val="annotationtextPHPDOCX"/>
    <w:uiPriority w:val="99"/>
    <w:semiHidden/>
    <w:rsid w:val="00E139EA"/>
    <w:rPr>
      <w:sz w:val="20"/>
      <w:szCs w:val="20"/>
    </w:rPr>
  </w:style>
  <w:style w:type="paragraph" w:customStyle="1" w:styleId="annotationsubjectPHPDOCX">
    <w:name w:val="annotation subject PHPDOCX"/>
    <w:basedOn w:val="annotationtextPHPDOCX"/>
    <w:next w:val="annotationtextPHPDOCX"/>
    <w:link w:val="CommentSubjectCharPHPDOCX"/>
    <w:uiPriority w:val="99"/>
    <w:semiHidden/>
    <w:unhideWhenUsed/>
    <w:rsid w:val="00E139EA"/>
    <w:rPr>
      <w:b/>
      <w:bCs/>
    </w:rPr>
  </w:style>
  <w:style w:type="character" w:customStyle="1" w:styleId="CommentSubjectCharPHPDOCX">
    <w:name w:val="Comment Subject Char PHPDOCX"/>
    <w:basedOn w:val="CommentTextCharPHPDOCX"/>
    <w:link w:val="annotationsubjectPHPDOCX"/>
    <w:uiPriority w:val="99"/>
    <w:semiHidden/>
    <w:rsid w:val="00E139EA"/>
    <w:rPr>
      <w:b/>
      <w:bCs/>
      <w:sz w:val="20"/>
      <w:szCs w:val="20"/>
    </w:rPr>
  </w:style>
  <w:style w:type="paragraph" w:customStyle="1" w:styleId="BalloonTextPHPDOCX">
    <w:name w:val="Balloon Text PHPDOCX"/>
    <w:link w:val="BalloonTextCharPHPDOCX"/>
    <w:uiPriority w:val="99"/>
    <w:semiHidden/>
    <w:unhideWhenUsed/>
    <w:rsid w:val="00E139EA"/>
    <w:rPr>
      <w:rFonts w:ascii="Tahoma" w:hAnsi="Tahoma" w:cs="Tahoma"/>
      <w:sz w:val="16"/>
      <w:szCs w:val="16"/>
    </w:rPr>
  </w:style>
  <w:style w:type="character" w:customStyle="1" w:styleId="BalloonTextCharPHPDOCX">
    <w:name w:val="Balloon Text Char PHPDOCX"/>
    <w:basedOn w:val="DefaultParagraphFontPHPDOCX"/>
    <w:link w:val="BalloonTextPHPDOCX"/>
    <w:uiPriority w:val="99"/>
    <w:semiHidden/>
    <w:rsid w:val="00E139EA"/>
    <w:rPr>
      <w:rFonts w:ascii="Tahoma" w:hAnsi="Tahoma" w:cs="Tahoma"/>
      <w:sz w:val="16"/>
      <w:szCs w:val="16"/>
    </w:rPr>
  </w:style>
  <w:style w:type="paragraph" w:customStyle="1" w:styleId="footnoteTextPHPDOCX">
    <w:name w:val="footnote Text PHPDOCX"/>
    <w:link w:val="footnoteTextCarPHPDOCX"/>
    <w:uiPriority w:val="99"/>
    <w:semiHidden/>
    <w:unhideWhenUsed/>
    <w:rsid w:val="006E0FDA"/>
    <w:rPr>
      <w:sz w:val="20"/>
      <w:szCs w:val="20"/>
    </w:rPr>
  </w:style>
  <w:style w:type="character" w:customStyle="1" w:styleId="footnoteTextCarPHPDOCX">
    <w:name w:val="footnote Text Car PHPDOCX"/>
    <w:basedOn w:val="DefaultParagraphFontPHPDOCX"/>
    <w:link w:val="footnoteTextPHPDOCX"/>
    <w:uiPriority w:val="99"/>
    <w:semiHidden/>
    <w:rsid w:val="006E0FDA"/>
    <w:rPr>
      <w:sz w:val="20"/>
      <w:szCs w:val="20"/>
    </w:rPr>
  </w:style>
  <w:style w:type="character" w:customStyle="1" w:styleId="footnoteReferencePHPDOCX">
    <w:name w:val="footnote Reference PHPDOCX"/>
    <w:basedOn w:val="DefaultParagraphFontPHPDOCX"/>
    <w:uiPriority w:val="99"/>
    <w:semiHidden/>
    <w:unhideWhenUsed/>
    <w:rsid w:val="006E0FDA"/>
    <w:rPr>
      <w:vertAlign w:val="superscript"/>
    </w:rPr>
  </w:style>
  <w:style w:type="paragraph" w:customStyle="1" w:styleId="endnoteTextPHPDOCX">
    <w:name w:val="endnote Text PHPDOCX"/>
    <w:link w:val="endnoteTextCarPHPDOCX"/>
    <w:uiPriority w:val="99"/>
    <w:semiHidden/>
    <w:unhideWhenUsed/>
    <w:rsid w:val="006E0FDA"/>
    <w:rPr>
      <w:sz w:val="20"/>
      <w:szCs w:val="20"/>
    </w:rPr>
  </w:style>
  <w:style w:type="character" w:customStyle="1" w:styleId="endnoteTextCarPHPDOCX">
    <w:name w:val="endnote Text Car PHPDOCX"/>
    <w:basedOn w:val="DefaultParagraphFontPHPDOCX"/>
    <w:link w:val="endnoteTextPHPDOCX"/>
    <w:uiPriority w:val="99"/>
    <w:semiHidden/>
    <w:rsid w:val="006E0FDA"/>
    <w:rPr>
      <w:sz w:val="20"/>
      <w:szCs w:val="20"/>
    </w:rPr>
  </w:style>
  <w:style w:type="character" w:customStyle="1" w:styleId="endnoteReferencePHPDOCX">
    <w:name w:val="endnote Reference PHPDOCX"/>
    <w:basedOn w:val="DefaultParagraphFontPHPDOCX"/>
    <w:uiPriority w:val="99"/>
    <w:semiHidden/>
    <w:unhideWhenUsed/>
    <w:rsid w:val="006E0FD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4449"/>
    <w:rPr>
      <w:rFonts w:ascii="宋体" w:eastAsia="宋体" w:hAnsi="宋体" w:cs="宋体"/>
      <w:kern w:val="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031C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4B4C48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4B4C48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FD15CD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FD15CD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FD15CD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FD15CD"/>
    <w:rPr>
      <w:sz w:val="18"/>
      <w:szCs w:val="18"/>
    </w:rPr>
  </w:style>
  <w:style w:type="paragraph" w:styleId="a7">
    <w:name w:val="List Paragraph"/>
    <w:basedOn w:val="a"/>
    <w:uiPriority w:val="34"/>
    <w:qFormat/>
    <w:rsid w:val="00346981"/>
    <w:pPr>
      <w:ind w:firstLineChars="200" w:firstLine="420"/>
    </w:pPr>
  </w:style>
  <w:style w:type="character" w:customStyle="1" w:styleId="DefaultParagraphFontPHPDOCX">
    <w:name w:val="Default Paragraph Font PHPDOCX"/>
    <w:uiPriority w:val="1"/>
    <w:semiHidden/>
    <w:unhideWhenUsed/>
  </w:style>
  <w:style w:type="paragraph" w:customStyle="1" w:styleId="ListParagraphPHPDOCX">
    <w:name w:val="List Paragraph PHPDOCX"/>
    <w:uiPriority w:val="34"/>
    <w:qFormat/>
    <w:rsid w:val="00DF064E"/>
    <w:pPr>
      <w:ind w:left="720"/>
      <w:contextualSpacing/>
    </w:pPr>
  </w:style>
  <w:style w:type="paragraph" w:customStyle="1" w:styleId="TitlePHPDOCX">
    <w:name w:val="Title PHPDOCX"/>
    <w:link w:val="TitleCarPHPDOCX"/>
    <w:uiPriority w:val="10"/>
    <w:qFormat/>
    <w:rsid w:val="00DF064E"/>
    <w:pPr>
      <w:pBdr>
        <w:bottom w:val="single" w:sz="8" w:space="4" w:color="5B9BD5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leCarPHPDOCX">
    <w:name w:val="Title Car PHPDOCX"/>
    <w:basedOn w:val="DefaultParagraphFontPHPDOCX"/>
    <w:link w:val="TitlePHPDOCX"/>
    <w:uiPriority w:val="10"/>
    <w:rsid w:val="00DF064E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paragraph" w:customStyle="1" w:styleId="SubtitlePHPDOCX">
    <w:name w:val="Subtitle PHPDOCX"/>
    <w:link w:val="SubtitleCarPHPDOCX"/>
    <w:uiPriority w:val="11"/>
    <w:qFormat/>
    <w:rsid w:val="00DF064E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</w:rPr>
  </w:style>
  <w:style w:type="character" w:customStyle="1" w:styleId="SubtitleCarPHPDOCX">
    <w:name w:val="Subtitle Car PHPDOCX"/>
    <w:basedOn w:val="DefaultParagraphFontPHPDOCX"/>
    <w:link w:val="SubtitlePHPDOCX"/>
    <w:uiPriority w:val="11"/>
    <w:rsid w:val="00DF064E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table" w:customStyle="1" w:styleId="NormalTablePHPDOCX">
    <w:name w:val="Normal Table PHPDOCX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PHPDOCX">
    <w:name w:val="Table Grid PHPDOCX"/>
    <w:uiPriority w:val="59"/>
    <w:rsid w:val="00493A0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nnotationreferencePHPDOCX">
    <w:name w:val="annotation reference PHPDOCX"/>
    <w:basedOn w:val="DefaultParagraphFontPHPDOCX"/>
    <w:uiPriority w:val="99"/>
    <w:semiHidden/>
    <w:unhideWhenUsed/>
    <w:rsid w:val="00E139EA"/>
    <w:rPr>
      <w:sz w:val="16"/>
      <w:szCs w:val="16"/>
    </w:rPr>
  </w:style>
  <w:style w:type="paragraph" w:customStyle="1" w:styleId="annotationtextPHPDOCX">
    <w:name w:val="annotation text PHPDOCX"/>
    <w:link w:val="CommentTextCharPHPDOCX"/>
    <w:uiPriority w:val="99"/>
    <w:semiHidden/>
    <w:unhideWhenUsed/>
    <w:rsid w:val="00E139EA"/>
    <w:rPr>
      <w:sz w:val="20"/>
      <w:szCs w:val="20"/>
    </w:rPr>
  </w:style>
  <w:style w:type="character" w:customStyle="1" w:styleId="CommentTextCharPHPDOCX">
    <w:name w:val="Comment Text Char PHPDOCX"/>
    <w:basedOn w:val="DefaultParagraphFontPHPDOCX"/>
    <w:link w:val="annotationtextPHPDOCX"/>
    <w:uiPriority w:val="99"/>
    <w:semiHidden/>
    <w:rsid w:val="00E139EA"/>
    <w:rPr>
      <w:sz w:val="20"/>
      <w:szCs w:val="20"/>
    </w:rPr>
  </w:style>
  <w:style w:type="paragraph" w:customStyle="1" w:styleId="annotationsubjectPHPDOCX">
    <w:name w:val="annotation subject PHPDOCX"/>
    <w:basedOn w:val="annotationtextPHPDOCX"/>
    <w:next w:val="annotationtextPHPDOCX"/>
    <w:link w:val="CommentSubjectCharPHPDOCX"/>
    <w:uiPriority w:val="99"/>
    <w:semiHidden/>
    <w:unhideWhenUsed/>
    <w:rsid w:val="00E139EA"/>
    <w:rPr>
      <w:b/>
      <w:bCs/>
    </w:rPr>
  </w:style>
  <w:style w:type="character" w:customStyle="1" w:styleId="CommentSubjectCharPHPDOCX">
    <w:name w:val="Comment Subject Char PHPDOCX"/>
    <w:basedOn w:val="CommentTextCharPHPDOCX"/>
    <w:link w:val="annotationsubjectPHPDOCX"/>
    <w:uiPriority w:val="99"/>
    <w:semiHidden/>
    <w:rsid w:val="00E139EA"/>
    <w:rPr>
      <w:b/>
      <w:bCs/>
      <w:sz w:val="20"/>
      <w:szCs w:val="20"/>
    </w:rPr>
  </w:style>
  <w:style w:type="paragraph" w:customStyle="1" w:styleId="BalloonTextPHPDOCX">
    <w:name w:val="Balloon Text PHPDOCX"/>
    <w:link w:val="BalloonTextCharPHPDOCX"/>
    <w:uiPriority w:val="99"/>
    <w:semiHidden/>
    <w:unhideWhenUsed/>
    <w:rsid w:val="00E139EA"/>
    <w:rPr>
      <w:rFonts w:ascii="Tahoma" w:hAnsi="Tahoma" w:cs="Tahoma"/>
      <w:sz w:val="16"/>
      <w:szCs w:val="16"/>
    </w:rPr>
  </w:style>
  <w:style w:type="character" w:customStyle="1" w:styleId="BalloonTextCharPHPDOCX">
    <w:name w:val="Balloon Text Char PHPDOCX"/>
    <w:basedOn w:val="DefaultParagraphFontPHPDOCX"/>
    <w:link w:val="BalloonTextPHPDOCX"/>
    <w:uiPriority w:val="99"/>
    <w:semiHidden/>
    <w:rsid w:val="00E139EA"/>
    <w:rPr>
      <w:rFonts w:ascii="Tahoma" w:hAnsi="Tahoma" w:cs="Tahoma"/>
      <w:sz w:val="16"/>
      <w:szCs w:val="16"/>
    </w:rPr>
  </w:style>
  <w:style w:type="paragraph" w:customStyle="1" w:styleId="footnoteTextPHPDOCX">
    <w:name w:val="footnote Text PHPDOCX"/>
    <w:link w:val="footnoteTextCarPHPDOCX"/>
    <w:uiPriority w:val="99"/>
    <w:semiHidden/>
    <w:unhideWhenUsed/>
    <w:rsid w:val="006E0FDA"/>
    <w:rPr>
      <w:sz w:val="20"/>
      <w:szCs w:val="20"/>
    </w:rPr>
  </w:style>
  <w:style w:type="character" w:customStyle="1" w:styleId="footnoteTextCarPHPDOCX">
    <w:name w:val="footnote Text Car PHPDOCX"/>
    <w:basedOn w:val="DefaultParagraphFontPHPDOCX"/>
    <w:link w:val="footnoteTextPHPDOCX"/>
    <w:uiPriority w:val="99"/>
    <w:semiHidden/>
    <w:rsid w:val="006E0FDA"/>
    <w:rPr>
      <w:sz w:val="20"/>
      <w:szCs w:val="20"/>
    </w:rPr>
  </w:style>
  <w:style w:type="character" w:customStyle="1" w:styleId="footnoteReferencePHPDOCX">
    <w:name w:val="footnote Reference PHPDOCX"/>
    <w:basedOn w:val="DefaultParagraphFontPHPDOCX"/>
    <w:uiPriority w:val="99"/>
    <w:semiHidden/>
    <w:unhideWhenUsed/>
    <w:rsid w:val="006E0FDA"/>
    <w:rPr>
      <w:vertAlign w:val="superscript"/>
    </w:rPr>
  </w:style>
  <w:style w:type="paragraph" w:customStyle="1" w:styleId="endnoteTextPHPDOCX">
    <w:name w:val="endnote Text PHPDOCX"/>
    <w:link w:val="endnoteTextCarPHPDOCX"/>
    <w:uiPriority w:val="99"/>
    <w:semiHidden/>
    <w:unhideWhenUsed/>
    <w:rsid w:val="006E0FDA"/>
    <w:rPr>
      <w:sz w:val="20"/>
      <w:szCs w:val="20"/>
    </w:rPr>
  </w:style>
  <w:style w:type="character" w:customStyle="1" w:styleId="endnoteTextCarPHPDOCX">
    <w:name w:val="endnote Text Car PHPDOCX"/>
    <w:basedOn w:val="DefaultParagraphFontPHPDOCX"/>
    <w:link w:val="endnoteTextPHPDOCX"/>
    <w:uiPriority w:val="99"/>
    <w:semiHidden/>
    <w:rsid w:val="006E0FDA"/>
    <w:rPr>
      <w:sz w:val="20"/>
      <w:szCs w:val="20"/>
    </w:rPr>
  </w:style>
  <w:style w:type="character" w:customStyle="1" w:styleId="endnoteReferencePHPDOCX">
    <w:name w:val="endnote Reference PHPDOCX"/>
    <w:basedOn w:val="DefaultParagraphFontPHPDOCX"/>
    <w:uiPriority w:val="99"/>
    <w:semiHidden/>
    <w:unhideWhenUsed/>
    <w:rsid w:val="006E0FD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05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2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0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黑体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宋体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86B2154-3666-4559-8D4D-90EF8E3A1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47</Words>
  <Characters>269</Characters>
  <Application>Microsoft Office Word</Application>
  <DocSecurity>0</DocSecurity>
  <Lines>2</Lines>
  <Paragraphs>1</Paragraphs>
  <ScaleCrop>false</ScaleCrop>
  <Company>zgkw.cn</Company>
  <LinksUpToDate>false</LinksUpToDate>
  <CharactersWithSpaces>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zhang.ning</dc:creator>
  <cp:keywords/>
  <dc:description/>
  <cp:lastModifiedBy>叶恒</cp:lastModifiedBy>
  <cp:revision>38</cp:revision>
  <cp:lastPrinted>2021-03-08T03:01:00Z</cp:lastPrinted>
  <dcterms:created xsi:type="dcterms:W3CDTF">2018-05-04T09:53:00Z</dcterms:created>
  <dcterms:modified xsi:type="dcterms:W3CDTF">2021-03-08T03:32:00Z</dcterms:modified>
</cp:coreProperties>
</file>