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ind w:firstLine="2520" w:firstLineChars="700"/>
        <w:jc w:val="left"/>
        <w:rPr>
          <w:sz w:val="36"/>
          <w:szCs w:val="36"/>
        </w:rPr>
      </w:pPr>
      <w:r>
        <w:rPr>
          <w:rFonts w:hint="eastAsia"/>
          <w:sz w:val="36"/>
          <w:szCs w:val="36"/>
        </w:rPr>
        <w:t>防雷检测服务需求书</w:t>
      </w:r>
    </w:p>
    <w:p>
      <w:pPr>
        <w:numPr>
          <w:ilvl w:val="0"/>
          <w:numId w:val="1"/>
        </w:numPr>
        <w:spacing w:line="460" w:lineRule="exact"/>
        <w:rPr>
          <w:rFonts w:ascii="仿宋" w:hAnsi="仿宋" w:eastAsia="仿宋" w:cs="仿宋"/>
          <w:color w:val="000000"/>
          <w:sz w:val="28"/>
          <w:szCs w:val="28"/>
        </w:rPr>
      </w:pPr>
      <w:r>
        <w:rPr>
          <w:rFonts w:hint="eastAsia" w:ascii="仿宋" w:hAnsi="仿宋" w:eastAsia="仿宋" w:cs="仿宋"/>
          <w:color w:val="000000"/>
          <w:sz w:val="28"/>
          <w:szCs w:val="28"/>
        </w:rPr>
        <w:t>项目简介</w:t>
      </w:r>
    </w:p>
    <w:p>
      <w:pPr>
        <w:spacing w:line="460" w:lineRule="exact"/>
        <w:ind w:firstLine="560" w:firstLineChars="200"/>
        <w:rPr>
          <w:rFonts w:ascii="仿宋" w:hAnsi="仿宋" w:eastAsia="仿宋" w:cs="仿宋"/>
          <w:color w:val="000000"/>
          <w:sz w:val="28"/>
          <w:szCs w:val="28"/>
        </w:rPr>
      </w:pPr>
      <w:r>
        <w:rPr>
          <w:rFonts w:hint="eastAsia" w:ascii="仿宋" w:hAnsi="仿宋" w:eastAsia="仿宋" w:cs="仿宋"/>
          <w:color w:val="000000"/>
          <w:sz w:val="28"/>
          <w:szCs w:val="28"/>
        </w:rPr>
        <w:t>防雷减灾工作是安全生产工作的重要组成部分，防雷装置是否规范完善，直接涉及社会公共安全、人身安全和生命财产安全。为了有效提高我院防雷减灾能力，做好防雷减灾工作，防御和减少雷击事件的发生，根据《中华人民共和国气象法》、《国务院办公厅关于进一步做好防雷减灾工作的通知》、《广东省防御雷电管理规定》及《湛江市防御雷电灾害管理办法》等法律、法规的规定,特开展此防雷装置定期检测项目。</w:t>
      </w:r>
    </w:p>
    <w:p>
      <w:pPr>
        <w:numPr>
          <w:ilvl w:val="0"/>
          <w:numId w:val="1"/>
        </w:numPr>
        <w:spacing w:line="460" w:lineRule="exact"/>
        <w:rPr>
          <w:rFonts w:ascii="仿宋" w:hAnsi="仿宋" w:eastAsia="仿宋" w:cs="仿宋"/>
          <w:color w:val="000000"/>
          <w:sz w:val="28"/>
          <w:szCs w:val="28"/>
        </w:rPr>
      </w:pPr>
      <w:r>
        <w:rPr>
          <w:rFonts w:hint="eastAsia" w:ascii="仿宋" w:hAnsi="仿宋" w:eastAsia="仿宋" w:cs="仿宋"/>
          <w:color w:val="000000"/>
          <w:sz w:val="28"/>
          <w:szCs w:val="28"/>
        </w:rPr>
        <w:t>检测标准及依据</w:t>
      </w:r>
    </w:p>
    <w:p>
      <w:pPr>
        <w:spacing w:line="460" w:lineRule="exact"/>
        <w:ind w:firstLine="560" w:firstLineChars="200"/>
        <w:rPr>
          <w:rFonts w:ascii="仿宋" w:hAnsi="仿宋" w:eastAsia="仿宋" w:cs="仿宋"/>
          <w:color w:val="000000"/>
          <w:sz w:val="28"/>
          <w:szCs w:val="28"/>
        </w:rPr>
      </w:pPr>
      <w:r>
        <w:rPr>
          <w:rFonts w:hint="eastAsia" w:ascii="仿宋" w:hAnsi="仿宋" w:eastAsia="仿宋" w:cs="仿宋"/>
          <w:color w:val="000000"/>
          <w:sz w:val="28"/>
          <w:szCs w:val="28"/>
        </w:rPr>
        <w:t>《建筑物防雷装置检测技术规范》GB/T21431-2015；</w:t>
      </w:r>
    </w:p>
    <w:p>
      <w:pPr>
        <w:spacing w:line="460" w:lineRule="exact"/>
        <w:ind w:firstLine="560" w:firstLineChars="200"/>
        <w:rPr>
          <w:rFonts w:ascii="仿宋" w:hAnsi="仿宋" w:eastAsia="仿宋" w:cs="仿宋"/>
          <w:color w:val="000000"/>
          <w:sz w:val="28"/>
          <w:szCs w:val="28"/>
        </w:rPr>
      </w:pPr>
      <w:r>
        <w:rPr>
          <w:rFonts w:hint="eastAsia" w:ascii="仿宋" w:hAnsi="仿宋" w:eastAsia="仿宋" w:cs="仿宋"/>
          <w:color w:val="000000"/>
          <w:sz w:val="28"/>
          <w:szCs w:val="28"/>
        </w:rPr>
        <w:t>《建筑物防雷设计规范》GB50057-2010；</w:t>
      </w:r>
    </w:p>
    <w:p>
      <w:pPr>
        <w:spacing w:line="460" w:lineRule="exact"/>
        <w:ind w:firstLine="560" w:firstLineChars="200"/>
        <w:rPr>
          <w:rFonts w:ascii="仿宋" w:hAnsi="仿宋" w:eastAsia="仿宋" w:cs="仿宋"/>
          <w:color w:val="000000"/>
          <w:sz w:val="28"/>
          <w:szCs w:val="28"/>
        </w:rPr>
      </w:pPr>
      <w:r>
        <w:rPr>
          <w:rFonts w:hint="eastAsia" w:ascii="仿宋" w:hAnsi="仿宋" w:eastAsia="仿宋" w:cs="仿宋"/>
          <w:color w:val="000000"/>
          <w:sz w:val="28"/>
          <w:szCs w:val="28"/>
        </w:rPr>
        <w:t>《建筑物电子信息系统防雷技术规范》GB50343-2012；</w:t>
      </w:r>
    </w:p>
    <w:p>
      <w:pPr>
        <w:spacing w:line="460" w:lineRule="exact"/>
        <w:ind w:firstLine="560" w:firstLineChars="200"/>
        <w:rPr>
          <w:rFonts w:ascii="仿宋" w:hAnsi="仿宋" w:eastAsia="仿宋" w:cs="仿宋"/>
          <w:color w:val="000000"/>
          <w:sz w:val="28"/>
          <w:szCs w:val="28"/>
        </w:rPr>
      </w:pPr>
      <w:r>
        <w:rPr>
          <w:rFonts w:hint="eastAsia" w:ascii="仿宋" w:hAnsi="仿宋" w:eastAsia="仿宋" w:cs="仿宋"/>
          <w:color w:val="000000"/>
          <w:sz w:val="28"/>
          <w:szCs w:val="28"/>
        </w:rPr>
        <w:t>《防雷装置检测服务通用要求》DB44/1797-2016；</w:t>
      </w:r>
    </w:p>
    <w:p>
      <w:pPr>
        <w:spacing w:line="460" w:lineRule="exact"/>
        <w:ind w:firstLine="560" w:firstLineChars="200"/>
        <w:rPr>
          <w:rFonts w:ascii="仿宋" w:hAnsi="仿宋" w:eastAsia="仿宋" w:cs="仿宋"/>
          <w:color w:val="000000"/>
          <w:sz w:val="28"/>
          <w:szCs w:val="28"/>
        </w:rPr>
      </w:pPr>
      <w:r>
        <w:rPr>
          <w:rFonts w:hint="eastAsia" w:ascii="仿宋" w:hAnsi="仿宋" w:eastAsia="仿宋" w:cs="仿宋"/>
          <w:color w:val="000000"/>
          <w:sz w:val="28"/>
          <w:szCs w:val="28"/>
        </w:rPr>
        <w:t>《防雷装置检测服务规范》GB/T32938-2016等相关规范。</w:t>
      </w:r>
    </w:p>
    <w:p>
      <w:pPr>
        <w:numPr>
          <w:ilvl w:val="0"/>
          <w:numId w:val="1"/>
        </w:numPr>
        <w:spacing w:line="460" w:lineRule="exact"/>
        <w:rPr>
          <w:rFonts w:ascii="仿宋" w:hAnsi="仿宋" w:eastAsia="仿宋" w:cs="仿宋"/>
          <w:color w:val="000000"/>
          <w:sz w:val="28"/>
          <w:szCs w:val="28"/>
        </w:rPr>
      </w:pPr>
      <w:r>
        <w:rPr>
          <w:rFonts w:hint="eastAsia" w:ascii="仿宋" w:hAnsi="仿宋" w:eastAsia="仿宋" w:cs="仿宋"/>
          <w:color w:val="000000"/>
          <w:sz w:val="28"/>
          <w:szCs w:val="28"/>
        </w:rPr>
        <w:t>项目内容及要求</w:t>
      </w:r>
    </w:p>
    <w:p>
      <w:pPr>
        <w:spacing w:line="460" w:lineRule="exact"/>
        <w:rPr>
          <w:rFonts w:ascii="仿宋" w:hAnsi="仿宋" w:eastAsia="仿宋" w:cs="仿宋"/>
          <w:color w:val="000000"/>
          <w:sz w:val="28"/>
          <w:szCs w:val="28"/>
        </w:rPr>
      </w:pPr>
      <w:r>
        <w:rPr>
          <w:rFonts w:hint="eastAsia" w:ascii="仿宋" w:hAnsi="仿宋" w:eastAsia="仿宋" w:cs="仿宋"/>
          <w:color w:val="000000"/>
          <w:sz w:val="28"/>
          <w:szCs w:val="28"/>
        </w:rPr>
        <w:t xml:space="preserve">1.按照相关国家规定及标准对本院以下建筑物的防雷装置进行检测: </w:t>
      </w:r>
    </w:p>
    <w:p>
      <w:pPr>
        <w:spacing w:line="460" w:lineRule="exact"/>
        <w:ind w:left="700"/>
        <w:rPr>
          <w:rFonts w:ascii="仿宋" w:hAnsi="仿宋" w:eastAsia="仿宋" w:cs="仿宋"/>
          <w:color w:val="000000"/>
          <w:sz w:val="28"/>
          <w:szCs w:val="28"/>
        </w:rPr>
      </w:pPr>
      <w:r>
        <w:rPr>
          <w:rFonts w:hint="eastAsia" w:ascii="仿宋" w:hAnsi="仿宋" w:eastAsia="仿宋" w:cs="仿宋"/>
          <w:color w:val="000000"/>
          <w:sz w:val="28"/>
          <w:szCs w:val="28"/>
        </w:rPr>
        <w:t>1.1建筑物的防雷分类</w:t>
      </w:r>
    </w:p>
    <w:p>
      <w:pPr>
        <w:spacing w:line="460" w:lineRule="exact"/>
        <w:ind w:left="700"/>
        <w:rPr>
          <w:rFonts w:ascii="仿宋" w:hAnsi="仿宋" w:eastAsia="仿宋" w:cs="仿宋"/>
          <w:color w:val="000000"/>
          <w:sz w:val="28"/>
          <w:szCs w:val="28"/>
        </w:rPr>
      </w:pPr>
      <w:r>
        <w:rPr>
          <w:rFonts w:hint="eastAsia" w:ascii="仿宋" w:hAnsi="仿宋" w:eastAsia="仿宋" w:cs="仿宋"/>
          <w:color w:val="000000"/>
          <w:sz w:val="28"/>
          <w:szCs w:val="28"/>
        </w:rPr>
        <w:t>1.2接闪器</w:t>
      </w:r>
    </w:p>
    <w:p>
      <w:pPr>
        <w:spacing w:line="460" w:lineRule="exact"/>
        <w:ind w:left="700"/>
        <w:rPr>
          <w:rFonts w:ascii="仿宋" w:hAnsi="仿宋" w:eastAsia="仿宋" w:cs="仿宋"/>
          <w:color w:val="000000"/>
          <w:sz w:val="28"/>
          <w:szCs w:val="28"/>
        </w:rPr>
      </w:pPr>
      <w:r>
        <w:rPr>
          <w:rFonts w:hint="eastAsia" w:ascii="仿宋" w:hAnsi="仿宋" w:eastAsia="仿宋" w:cs="仿宋"/>
          <w:color w:val="000000"/>
          <w:sz w:val="28"/>
          <w:szCs w:val="28"/>
        </w:rPr>
        <w:t xml:space="preserve">1.3引下线 </w:t>
      </w:r>
    </w:p>
    <w:p>
      <w:pPr>
        <w:spacing w:line="460" w:lineRule="exact"/>
        <w:ind w:left="700"/>
        <w:rPr>
          <w:rFonts w:ascii="仿宋" w:hAnsi="仿宋" w:eastAsia="仿宋" w:cs="仿宋"/>
          <w:color w:val="000000"/>
          <w:sz w:val="28"/>
          <w:szCs w:val="28"/>
        </w:rPr>
      </w:pPr>
      <w:r>
        <w:rPr>
          <w:rFonts w:hint="eastAsia" w:ascii="仿宋" w:hAnsi="仿宋" w:eastAsia="仿宋" w:cs="仿宋"/>
          <w:color w:val="000000"/>
          <w:sz w:val="28"/>
          <w:szCs w:val="28"/>
        </w:rPr>
        <w:t>1.4接地装置</w:t>
      </w:r>
    </w:p>
    <w:p>
      <w:pPr>
        <w:spacing w:line="460" w:lineRule="exact"/>
        <w:ind w:left="700"/>
        <w:rPr>
          <w:rFonts w:ascii="仿宋" w:hAnsi="仿宋" w:eastAsia="仿宋" w:cs="仿宋"/>
          <w:color w:val="000000"/>
          <w:sz w:val="28"/>
          <w:szCs w:val="28"/>
        </w:rPr>
      </w:pPr>
      <w:r>
        <w:rPr>
          <w:rFonts w:hint="eastAsia" w:ascii="仿宋" w:hAnsi="仿宋" w:eastAsia="仿宋" w:cs="仿宋"/>
          <w:color w:val="000000"/>
          <w:sz w:val="28"/>
          <w:szCs w:val="28"/>
        </w:rPr>
        <w:t>1.5等电位连接</w:t>
      </w:r>
    </w:p>
    <w:p>
      <w:pPr>
        <w:spacing w:line="460" w:lineRule="exact"/>
        <w:ind w:left="700"/>
        <w:rPr>
          <w:rFonts w:ascii="仿宋" w:hAnsi="仿宋" w:eastAsia="仿宋" w:cs="仿宋"/>
          <w:color w:val="000000"/>
          <w:sz w:val="28"/>
          <w:szCs w:val="28"/>
        </w:rPr>
      </w:pPr>
      <w:r>
        <w:rPr>
          <w:rFonts w:hint="eastAsia" w:ascii="仿宋" w:hAnsi="仿宋" w:eastAsia="仿宋" w:cs="仿宋"/>
          <w:color w:val="000000"/>
          <w:sz w:val="28"/>
          <w:szCs w:val="28"/>
        </w:rPr>
        <w:t>1.6电涌保护器</w:t>
      </w:r>
    </w:p>
    <w:p>
      <w:pPr>
        <w:spacing w:line="460" w:lineRule="exact"/>
        <w:rPr>
          <w:rFonts w:ascii="仿宋" w:hAnsi="仿宋" w:eastAsia="仿宋" w:cs="仿宋"/>
          <w:color w:val="000000"/>
          <w:sz w:val="28"/>
          <w:szCs w:val="28"/>
        </w:rPr>
      </w:pPr>
      <w:r>
        <w:rPr>
          <w:rFonts w:hint="eastAsia" w:ascii="仿宋" w:hAnsi="仿宋" w:eastAsia="仿宋" w:cs="仿宋"/>
          <w:color w:val="000000"/>
          <w:sz w:val="28"/>
          <w:szCs w:val="28"/>
        </w:rPr>
        <w:t>2.建筑物防雷装置检测清单</w:t>
      </w:r>
    </w:p>
    <w:tbl>
      <w:tblPr>
        <w:tblStyle w:val="4"/>
        <w:tblW w:w="8227" w:type="dxa"/>
        <w:jc w:val="center"/>
        <w:tblInd w:w="0" w:type="dxa"/>
        <w:tblLayout w:type="fixed"/>
        <w:tblCellMar>
          <w:top w:w="0" w:type="dxa"/>
          <w:left w:w="0" w:type="dxa"/>
          <w:bottom w:w="0" w:type="dxa"/>
          <w:right w:w="0" w:type="dxa"/>
        </w:tblCellMar>
      </w:tblPr>
      <w:tblGrid>
        <w:gridCol w:w="3127"/>
        <w:gridCol w:w="2534"/>
        <w:gridCol w:w="2566"/>
      </w:tblGrid>
      <w:tr>
        <w:tblPrEx>
          <w:tblLayout w:type="fixed"/>
          <w:tblCellMar>
            <w:top w:w="0" w:type="dxa"/>
            <w:left w:w="0" w:type="dxa"/>
            <w:bottom w:w="0" w:type="dxa"/>
            <w:right w:w="0" w:type="dxa"/>
          </w:tblCellMar>
        </w:tblPrEx>
        <w:trPr>
          <w:trHeight w:val="283" w:hRule="atLeast"/>
          <w:jc w:val="center"/>
        </w:trPr>
        <w:tc>
          <w:tcPr>
            <w:tcW w:w="312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仿宋" w:hAnsi="仿宋" w:eastAsia="仿宋" w:cs="仿宋"/>
                <w:b/>
                <w:color w:val="000000"/>
                <w:sz w:val="24"/>
              </w:rPr>
            </w:pPr>
            <w:r>
              <w:rPr>
                <w:rFonts w:hint="eastAsia" w:ascii="仿宋" w:hAnsi="仿宋" w:eastAsia="仿宋" w:cs="仿宋"/>
                <w:b/>
                <w:color w:val="000000"/>
                <w:kern w:val="0"/>
                <w:sz w:val="24"/>
              </w:rPr>
              <w:t>位置</w:t>
            </w:r>
          </w:p>
        </w:tc>
        <w:tc>
          <w:tcPr>
            <w:tcW w:w="2534"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仿宋" w:hAnsi="仿宋" w:eastAsia="仿宋" w:cs="仿宋"/>
                <w:b/>
                <w:color w:val="000000"/>
                <w:sz w:val="24"/>
              </w:rPr>
            </w:pPr>
            <w:r>
              <w:rPr>
                <w:rFonts w:hint="eastAsia" w:ascii="仿宋" w:hAnsi="仿宋" w:eastAsia="仿宋" w:cs="仿宋"/>
                <w:b/>
                <w:color w:val="000000"/>
                <w:kern w:val="0"/>
                <w:sz w:val="24"/>
              </w:rPr>
              <w:t>检测部位</w:t>
            </w:r>
          </w:p>
        </w:tc>
        <w:tc>
          <w:tcPr>
            <w:tcW w:w="256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仿宋" w:hAnsi="仿宋" w:eastAsia="仿宋" w:cs="仿宋"/>
                <w:b/>
                <w:color w:val="000000"/>
                <w:sz w:val="24"/>
              </w:rPr>
            </w:pPr>
            <w:r>
              <w:rPr>
                <w:rFonts w:hint="eastAsia" w:ascii="仿宋" w:hAnsi="仿宋" w:eastAsia="仿宋" w:cs="仿宋"/>
                <w:b/>
                <w:color w:val="000000"/>
                <w:kern w:val="0"/>
                <w:sz w:val="24"/>
              </w:rPr>
              <w:t>测点数</w:t>
            </w:r>
          </w:p>
        </w:tc>
      </w:tr>
      <w:tr>
        <w:tblPrEx>
          <w:tblLayout w:type="fixed"/>
          <w:tblCellMar>
            <w:top w:w="0" w:type="dxa"/>
            <w:left w:w="0" w:type="dxa"/>
            <w:bottom w:w="0" w:type="dxa"/>
            <w:right w:w="0" w:type="dxa"/>
          </w:tblCellMar>
        </w:tblPrEx>
        <w:trPr>
          <w:trHeight w:val="283" w:hRule="atLeast"/>
          <w:jc w:val="center"/>
        </w:trPr>
        <w:tc>
          <w:tcPr>
            <w:tcW w:w="312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仿宋" w:hAnsi="仿宋" w:eastAsia="仿宋" w:cs="仿宋"/>
                <w:b/>
                <w:color w:val="000000"/>
                <w:sz w:val="24"/>
              </w:rPr>
            </w:pPr>
          </w:p>
        </w:tc>
        <w:tc>
          <w:tcPr>
            <w:tcW w:w="253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仿宋" w:hAnsi="仿宋" w:eastAsia="仿宋" w:cs="仿宋"/>
                <w:b/>
                <w:color w:val="000000"/>
                <w:sz w:val="24"/>
              </w:rPr>
            </w:pPr>
          </w:p>
        </w:tc>
        <w:tc>
          <w:tcPr>
            <w:tcW w:w="256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仿宋" w:hAnsi="仿宋" w:eastAsia="仿宋" w:cs="仿宋"/>
                <w:b/>
                <w:color w:val="000000"/>
                <w:sz w:val="24"/>
              </w:rPr>
            </w:pPr>
            <w:r>
              <w:rPr>
                <w:rFonts w:hint="eastAsia" w:ascii="仿宋" w:hAnsi="仿宋" w:eastAsia="仿宋" w:cs="仿宋"/>
                <w:b/>
                <w:color w:val="000000"/>
                <w:kern w:val="0"/>
                <w:sz w:val="24"/>
              </w:rPr>
              <w:t>（个）</w:t>
            </w:r>
          </w:p>
        </w:tc>
      </w:tr>
      <w:tr>
        <w:tblPrEx>
          <w:tblLayout w:type="fixed"/>
          <w:tblCellMar>
            <w:top w:w="0" w:type="dxa"/>
            <w:left w:w="0" w:type="dxa"/>
            <w:bottom w:w="0" w:type="dxa"/>
            <w:right w:w="0" w:type="dxa"/>
          </w:tblCellMar>
        </w:tblPrEx>
        <w:trPr>
          <w:trHeight w:val="113" w:hRule="atLeast"/>
          <w:jc w:val="center"/>
        </w:trPr>
        <w:tc>
          <w:tcPr>
            <w:tcW w:w="312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仿宋" w:hAnsi="仿宋" w:eastAsia="仿宋" w:cs="仿宋"/>
                <w:color w:val="000000"/>
                <w:sz w:val="28"/>
                <w:szCs w:val="28"/>
              </w:rPr>
            </w:pPr>
            <w:r>
              <w:rPr>
                <w:rFonts w:hint="eastAsia" w:ascii="仿宋" w:hAnsi="仿宋" w:eastAsia="仿宋" w:cs="仿宋"/>
                <w:color w:val="000000"/>
                <w:kern w:val="0"/>
                <w:sz w:val="24"/>
              </w:rPr>
              <w:t>1#住院楼</w:t>
            </w:r>
          </w:p>
        </w:tc>
        <w:tc>
          <w:tcPr>
            <w:tcW w:w="253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仿宋" w:hAnsi="仿宋" w:eastAsia="仿宋" w:cs="仿宋"/>
                <w:color w:val="000000"/>
                <w:sz w:val="28"/>
                <w:szCs w:val="28"/>
              </w:rPr>
            </w:pPr>
            <w:r>
              <w:rPr>
                <w:rFonts w:hint="eastAsia" w:ascii="仿宋" w:hAnsi="仿宋" w:eastAsia="仿宋" w:cs="仿宋"/>
                <w:color w:val="000000"/>
                <w:kern w:val="0"/>
                <w:sz w:val="24"/>
              </w:rPr>
              <w:t>引下线</w:t>
            </w:r>
          </w:p>
        </w:tc>
        <w:tc>
          <w:tcPr>
            <w:tcW w:w="256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仿宋" w:hAnsi="仿宋" w:eastAsia="仿宋" w:cs="仿宋"/>
                <w:color w:val="000000"/>
                <w:sz w:val="28"/>
                <w:szCs w:val="28"/>
              </w:rPr>
            </w:pPr>
            <w:r>
              <w:rPr>
                <w:rFonts w:hint="eastAsia" w:ascii="仿宋" w:hAnsi="仿宋" w:eastAsia="仿宋" w:cs="仿宋"/>
                <w:color w:val="000000"/>
                <w:kern w:val="0"/>
                <w:sz w:val="24"/>
              </w:rPr>
              <w:t>10</w:t>
            </w:r>
          </w:p>
        </w:tc>
      </w:tr>
      <w:tr>
        <w:tblPrEx>
          <w:tblLayout w:type="fixed"/>
          <w:tblCellMar>
            <w:top w:w="0" w:type="dxa"/>
            <w:left w:w="0" w:type="dxa"/>
            <w:bottom w:w="0" w:type="dxa"/>
            <w:right w:w="0" w:type="dxa"/>
          </w:tblCellMar>
        </w:tblPrEx>
        <w:trPr>
          <w:trHeight w:val="113" w:hRule="atLeast"/>
          <w:jc w:val="center"/>
        </w:trPr>
        <w:tc>
          <w:tcPr>
            <w:tcW w:w="312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仿宋" w:hAnsi="仿宋" w:eastAsia="仿宋" w:cs="仿宋"/>
                <w:color w:val="000000"/>
                <w:sz w:val="28"/>
                <w:szCs w:val="28"/>
              </w:rPr>
            </w:pPr>
          </w:p>
        </w:tc>
        <w:tc>
          <w:tcPr>
            <w:tcW w:w="253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仿宋" w:hAnsi="仿宋" w:eastAsia="仿宋" w:cs="仿宋"/>
                <w:color w:val="000000"/>
                <w:sz w:val="28"/>
                <w:szCs w:val="28"/>
              </w:rPr>
            </w:pPr>
            <w:r>
              <w:rPr>
                <w:rFonts w:hint="eastAsia" w:ascii="仿宋" w:hAnsi="仿宋" w:eastAsia="仿宋" w:cs="仿宋"/>
                <w:color w:val="000000"/>
                <w:kern w:val="0"/>
                <w:sz w:val="24"/>
              </w:rPr>
              <w:t>接闪带</w:t>
            </w:r>
          </w:p>
        </w:tc>
        <w:tc>
          <w:tcPr>
            <w:tcW w:w="256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仿宋" w:hAnsi="仿宋" w:eastAsia="仿宋" w:cs="仿宋"/>
                <w:color w:val="000000"/>
                <w:sz w:val="28"/>
                <w:szCs w:val="28"/>
              </w:rPr>
            </w:pPr>
            <w:r>
              <w:rPr>
                <w:rFonts w:hint="eastAsia" w:ascii="仿宋" w:hAnsi="仿宋" w:eastAsia="仿宋" w:cs="仿宋"/>
                <w:color w:val="000000"/>
                <w:kern w:val="0"/>
                <w:sz w:val="24"/>
              </w:rPr>
              <w:t>5</w:t>
            </w:r>
          </w:p>
        </w:tc>
      </w:tr>
      <w:tr>
        <w:tblPrEx>
          <w:tblLayout w:type="fixed"/>
          <w:tblCellMar>
            <w:top w:w="0" w:type="dxa"/>
            <w:left w:w="0" w:type="dxa"/>
            <w:bottom w:w="0" w:type="dxa"/>
            <w:right w:w="0" w:type="dxa"/>
          </w:tblCellMar>
        </w:tblPrEx>
        <w:trPr>
          <w:trHeight w:val="113" w:hRule="atLeast"/>
          <w:jc w:val="center"/>
        </w:trPr>
        <w:tc>
          <w:tcPr>
            <w:tcW w:w="312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仿宋" w:hAnsi="仿宋" w:eastAsia="仿宋" w:cs="仿宋"/>
                <w:color w:val="000000"/>
                <w:sz w:val="28"/>
                <w:szCs w:val="28"/>
              </w:rPr>
            </w:pPr>
          </w:p>
        </w:tc>
        <w:tc>
          <w:tcPr>
            <w:tcW w:w="253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仿宋" w:hAnsi="仿宋" w:eastAsia="仿宋" w:cs="仿宋"/>
                <w:color w:val="000000"/>
                <w:sz w:val="28"/>
                <w:szCs w:val="28"/>
              </w:rPr>
            </w:pPr>
            <w:r>
              <w:rPr>
                <w:rFonts w:hint="eastAsia" w:ascii="仿宋" w:hAnsi="仿宋" w:eastAsia="仿宋" w:cs="仿宋"/>
                <w:color w:val="000000"/>
                <w:kern w:val="0"/>
                <w:sz w:val="24"/>
              </w:rPr>
              <w:t>电源SPD</w:t>
            </w:r>
          </w:p>
        </w:tc>
        <w:tc>
          <w:tcPr>
            <w:tcW w:w="256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仿宋" w:hAnsi="仿宋" w:eastAsia="仿宋" w:cs="仿宋"/>
                <w:color w:val="000000"/>
                <w:sz w:val="28"/>
                <w:szCs w:val="28"/>
              </w:rPr>
            </w:pPr>
            <w:r>
              <w:rPr>
                <w:rFonts w:hint="eastAsia" w:ascii="仿宋" w:hAnsi="仿宋" w:eastAsia="仿宋" w:cs="仿宋"/>
                <w:color w:val="000000"/>
                <w:kern w:val="0"/>
                <w:sz w:val="24"/>
              </w:rPr>
              <w:t>1</w:t>
            </w:r>
          </w:p>
        </w:tc>
      </w:tr>
      <w:tr>
        <w:tblPrEx>
          <w:tblLayout w:type="fixed"/>
          <w:tblCellMar>
            <w:top w:w="0" w:type="dxa"/>
            <w:left w:w="0" w:type="dxa"/>
            <w:bottom w:w="0" w:type="dxa"/>
            <w:right w:w="0" w:type="dxa"/>
          </w:tblCellMar>
        </w:tblPrEx>
        <w:trPr>
          <w:trHeight w:val="113" w:hRule="atLeast"/>
          <w:jc w:val="center"/>
        </w:trPr>
        <w:tc>
          <w:tcPr>
            <w:tcW w:w="312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仿宋" w:hAnsi="仿宋" w:eastAsia="仿宋" w:cs="仿宋"/>
                <w:color w:val="000000"/>
                <w:sz w:val="28"/>
                <w:szCs w:val="28"/>
              </w:rPr>
            </w:pPr>
            <w:r>
              <w:rPr>
                <w:rFonts w:hint="eastAsia" w:ascii="仿宋" w:hAnsi="仿宋" w:eastAsia="仿宋" w:cs="仿宋"/>
                <w:color w:val="000000"/>
                <w:kern w:val="0"/>
                <w:sz w:val="24"/>
              </w:rPr>
              <w:t>2#住院楼</w:t>
            </w:r>
          </w:p>
        </w:tc>
        <w:tc>
          <w:tcPr>
            <w:tcW w:w="253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仿宋" w:hAnsi="仿宋" w:eastAsia="仿宋" w:cs="仿宋"/>
                <w:color w:val="000000"/>
                <w:sz w:val="28"/>
                <w:szCs w:val="28"/>
              </w:rPr>
            </w:pPr>
            <w:r>
              <w:rPr>
                <w:rFonts w:hint="eastAsia" w:ascii="仿宋" w:hAnsi="仿宋" w:eastAsia="仿宋" w:cs="仿宋"/>
                <w:color w:val="000000"/>
                <w:kern w:val="0"/>
                <w:sz w:val="24"/>
              </w:rPr>
              <w:t>引下线</w:t>
            </w:r>
          </w:p>
        </w:tc>
        <w:tc>
          <w:tcPr>
            <w:tcW w:w="256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仿宋" w:hAnsi="仿宋" w:eastAsia="仿宋" w:cs="仿宋"/>
                <w:color w:val="000000"/>
                <w:sz w:val="28"/>
                <w:szCs w:val="28"/>
              </w:rPr>
            </w:pPr>
            <w:r>
              <w:rPr>
                <w:rFonts w:hint="eastAsia" w:ascii="仿宋" w:hAnsi="仿宋" w:eastAsia="仿宋" w:cs="仿宋"/>
                <w:color w:val="000000"/>
                <w:kern w:val="0"/>
                <w:sz w:val="24"/>
              </w:rPr>
              <w:t>10</w:t>
            </w:r>
          </w:p>
        </w:tc>
      </w:tr>
      <w:tr>
        <w:tblPrEx>
          <w:tblLayout w:type="fixed"/>
          <w:tblCellMar>
            <w:top w:w="0" w:type="dxa"/>
            <w:left w:w="0" w:type="dxa"/>
            <w:bottom w:w="0" w:type="dxa"/>
            <w:right w:w="0" w:type="dxa"/>
          </w:tblCellMar>
        </w:tblPrEx>
        <w:trPr>
          <w:trHeight w:val="113" w:hRule="atLeast"/>
          <w:jc w:val="center"/>
        </w:trPr>
        <w:tc>
          <w:tcPr>
            <w:tcW w:w="312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仿宋" w:hAnsi="仿宋" w:eastAsia="仿宋" w:cs="仿宋"/>
                <w:color w:val="000000"/>
                <w:sz w:val="28"/>
                <w:szCs w:val="28"/>
              </w:rPr>
            </w:pPr>
          </w:p>
        </w:tc>
        <w:tc>
          <w:tcPr>
            <w:tcW w:w="253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仿宋" w:hAnsi="仿宋" w:eastAsia="仿宋" w:cs="仿宋"/>
                <w:color w:val="000000"/>
                <w:sz w:val="28"/>
                <w:szCs w:val="28"/>
              </w:rPr>
            </w:pPr>
            <w:r>
              <w:rPr>
                <w:rFonts w:hint="eastAsia" w:ascii="仿宋" w:hAnsi="仿宋" w:eastAsia="仿宋" w:cs="仿宋"/>
                <w:color w:val="000000"/>
                <w:kern w:val="0"/>
                <w:sz w:val="24"/>
              </w:rPr>
              <w:t>接闪带</w:t>
            </w:r>
          </w:p>
        </w:tc>
        <w:tc>
          <w:tcPr>
            <w:tcW w:w="256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仿宋" w:hAnsi="仿宋" w:eastAsia="仿宋" w:cs="仿宋"/>
                <w:color w:val="000000"/>
                <w:sz w:val="28"/>
                <w:szCs w:val="28"/>
              </w:rPr>
            </w:pPr>
            <w:r>
              <w:rPr>
                <w:rFonts w:hint="eastAsia" w:ascii="仿宋" w:hAnsi="仿宋" w:eastAsia="仿宋" w:cs="仿宋"/>
                <w:color w:val="000000"/>
                <w:kern w:val="0"/>
                <w:sz w:val="24"/>
              </w:rPr>
              <w:t>5</w:t>
            </w:r>
          </w:p>
        </w:tc>
      </w:tr>
      <w:tr>
        <w:tblPrEx>
          <w:tblLayout w:type="fixed"/>
          <w:tblCellMar>
            <w:top w:w="0" w:type="dxa"/>
            <w:left w:w="0" w:type="dxa"/>
            <w:bottom w:w="0" w:type="dxa"/>
            <w:right w:w="0" w:type="dxa"/>
          </w:tblCellMar>
        </w:tblPrEx>
        <w:trPr>
          <w:trHeight w:val="113" w:hRule="atLeast"/>
          <w:jc w:val="center"/>
        </w:trPr>
        <w:tc>
          <w:tcPr>
            <w:tcW w:w="312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仿宋" w:hAnsi="仿宋" w:eastAsia="仿宋" w:cs="仿宋"/>
                <w:color w:val="000000"/>
                <w:sz w:val="28"/>
                <w:szCs w:val="28"/>
              </w:rPr>
            </w:pPr>
          </w:p>
        </w:tc>
        <w:tc>
          <w:tcPr>
            <w:tcW w:w="253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仿宋" w:hAnsi="仿宋" w:eastAsia="仿宋" w:cs="仿宋"/>
                <w:color w:val="000000"/>
                <w:sz w:val="28"/>
                <w:szCs w:val="28"/>
              </w:rPr>
            </w:pPr>
            <w:r>
              <w:rPr>
                <w:rFonts w:hint="eastAsia" w:ascii="仿宋" w:hAnsi="仿宋" w:eastAsia="仿宋" w:cs="仿宋"/>
                <w:color w:val="000000"/>
                <w:kern w:val="0"/>
                <w:sz w:val="24"/>
              </w:rPr>
              <w:t>电源SPD</w:t>
            </w:r>
          </w:p>
        </w:tc>
        <w:tc>
          <w:tcPr>
            <w:tcW w:w="256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仿宋" w:hAnsi="仿宋" w:eastAsia="仿宋" w:cs="仿宋"/>
                <w:color w:val="000000"/>
                <w:sz w:val="28"/>
                <w:szCs w:val="28"/>
              </w:rPr>
            </w:pPr>
            <w:r>
              <w:rPr>
                <w:rFonts w:hint="eastAsia" w:ascii="仿宋" w:hAnsi="仿宋" w:eastAsia="仿宋" w:cs="仿宋"/>
                <w:color w:val="000000"/>
                <w:kern w:val="0"/>
                <w:sz w:val="24"/>
              </w:rPr>
              <w:t>1</w:t>
            </w:r>
          </w:p>
        </w:tc>
      </w:tr>
      <w:tr>
        <w:tblPrEx>
          <w:tblLayout w:type="fixed"/>
          <w:tblCellMar>
            <w:top w:w="0" w:type="dxa"/>
            <w:left w:w="0" w:type="dxa"/>
            <w:bottom w:w="0" w:type="dxa"/>
            <w:right w:w="0" w:type="dxa"/>
          </w:tblCellMar>
        </w:tblPrEx>
        <w:trPr>
          <w:trHeight w:val="113" w:hRule="atLeast"/>
          <w:jc w:val="center"/>
        </w:trPr>
        <w:tc>
          <w:tcPr>
            <w:tcW w:w="312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仿宋" w:hAnsi="仿宋" w:eastAsia="仿宋" w:cs="仿宋"/>
                <w:color w:val="000000"/>
                <w:sz w:val="28"/>
                <w:szCs w:val="28"/>
              </w:rPr>
            </w:pPr>
            <w:r>
              <w:rPr>
                <w:rFonts w:hint="eastAsia" w:ascii="仿宋" w:hAnsi="仿宋" w:eastAsia="仿宋" w:cs="仿宋"/>
                <w:color w:val="000000"/>
                <w:kern w:val="0"/>
                <w:sz w:val="24"/>
              </w:rPr>
              <w:t>3#住院楼</w:t>
            </w:r>
          </w:p>
        </w:tc>
        <w:tc>
          <w:tcPr>
            <w:tcW w:w="253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仿宋" w:hAnsi="仿宋" w:eastAsia="仿宋" w:cs="仿宋"/>
                <w:color w:val="000000"/>
                <w:sz w:val="28"/>
                <w:szCs w:val="28"/>
              </w:rPr>
            </w:pPr>
            <w:r>
              <w:rPr>
                <w:rFonts w:hint="eastAsia" w:ascii="仿宋" w:hAnsi="仿宋" w:eastAsia="仿宋" w:cs="仿宋"/>
                <w:color w:val="000000"/>
                <w:kern w:val="0"/>
                <w:sz w:val="24"/>
              </w:rPr>
              <w:t>引下线</w:t>
            </w:r>
          </w:p>
        </w:tc>
        <w:tc>
          <w:tcPr>
            <w:tcW w:w="256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仿宋" w:hAnsi="仿宋" w:eastAsia="仿宋" w:cs="仿宋"/>
                <w:color w:val="000000"/>
                <w:sz w:val="28"/>
                <w:szCs w:val="28"/>
              </w:rPr>
            </w:pPr>
            <w:r>
              <w:rPr>
                <w:rFonts w:hint="eastAsia" w:ascii="仿宋" w:hAnsi="仿宋" w:eastAsia="仿宋" w:cs="仿宋"/>
                <w:color w:val="000000"/>
                <w:kern w:val="0"/>
                <w:sz w:val="24"/>
              </w:rPr>
              <w:t>10</w:t>
            </w:r>
          </w:p>
        </w:tc>
      </w:tr>
      <w:tr>
        <w:tblPrEx>
          <w:tblLayout w:type="fixed"/>
          <w:tblCellMar>
            <w:top w:w="0" w:type="dxa"/>
            <w:left w:w="0" w:type="dxa"/>
            <w:bottom w:w="0" w:type="dxa"/>
            <w:right w:w="0" w:type="dxa"/>
          </w:tblCellMar>
        </w:tblPrEx>
        <w:trPr>
          <w:trHeight w:val="113" w:hRule="atLeast"/>
          <w:jc w:val="center"/>
        </w:trPr>
        <w:tc>
          <w:tcPr>
            <w:tcW w:w="312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仿宋" w:hAnsi="仿宋" w:eastAsia="仿宋" w:cs="仿宋"/>
                <w:color w:val="000000"/>
                <w:sz w:val="28"/>
                <w:szCs w:val="28"/>
              </w:rPr>
            </w:pPr>
          </w:p>
        </w:tc>
        <w:tc>
          <w:tcPr>
            <w:tcW w:w="253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仿宋" w:hAnsi="仿宋" w:eastAsia="仿宋" w:cs="仿宋"/>
                <w:color w:val="000000"/>
                <w:sz w:val="28"/>
                <w:szCs w:val="28"/>
              </w:rPr>
            </w:pPr>
            <w:r>
              <w:rPr>
                <w:rFonts w:hint="eastAsia" w:ascii="仿宋" w:hAnsi="仿宋" w:eastAsia="仿宋" w:cs="仿宋"/>
                <w:color w:val="000000"/>
                <w:kern w:val="0"/>
                <w:sz w:val="24"/>
              </w:rPr>
              <w:t>接闪带</w:t>
            </w:r>
          </w:p>
        </w:tc>
        <w:tc>
          <w:tcPr>
            <w:tcW w:w="256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仿宋" w:hAnsi="仿宋" w:eastAsia="仿宋" w:cs="仿宋"/>
                <w:color w:val="000000"/>
                <w:sz w:val="28"/>
                <w:szCs w:val="28"/>
              </w:rPr>
            </w:pPr>
            <w:r>
              <w:rPr>
                <w:rFonts w:hint="eastAsia" w:ascii="仿宋" w:hAnsi="仿宋" w:eastAsia="仿宋" w:cs="仿宋"/>
                <w:color w:val="000000"/>
                <w:kern w:val="0"/>
                <w:sz w:val="24"/>
              </w:rPr>
              <w:t>5</w:t>
            </w:r>
          </w:p>
        </w:tc>
      </w:tr>
      <w:tr>
        <w:tblPrEx>
          <w:tblLayout w:type="fixed"/>
          <w:tblCellMar>
            <w:top w:w="0" w:type="dxa"/>
            <w:left w:w="0" w:type="dxa"/>
            <w:bottom w:w="0" w:type="dxa"/>
            <w:right w:w="0" w:type="dxa"/>
          </w:tblCellMar>
        </w:tblPrEx>
        <w:trPr>
          <w:trHeight w:val="113" w:hRule="atLeast"/>
          <w:jc w:val="center"/>
        </w:trPr>
        <w:tc>
          <w:tcPr>
            <w:tcW w:w="312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仿宋" w:hAnsi="仿宋" w:eastAsia="仿宋" w:cs="仿宋"/>
                <w:color w:val="000000"/>
                <w:sz w:val="28"/>
                <w:szCs w:val="28"/>
              </w:rPr>
            </w:pPr>
          </w:p>
        </w:tc>
        <w:tc>
          <w:tcPr>
            <w:tcW w:w="253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仿宋" w:hAnsi="仿宋" w:eastAsia="仿宋" w:cs="仿宋"/>
                <w:color w:val="000000"/>
                <w:sz w:val="28"/>
                <w:szCs w:val="28"/>
              </w:rPr>
            </w:pPr>
            <w:r>
              <w:rPr>
                <w:rFonts w:hint="eastAsia" w:ascii="仿宋" w:hAnsi="仿宋" w:eastAsia="仿宋" w:cs="仿宋"/>
                <w:color w:val="000000"/>
                <w:kern w:val="0"/>
                <w:sz w:val="24"/>
              </w:rPr>
              <w:t>电源SPD</w:t>
            </w:r>
          </w:p>
        </w:tc>
        <w:tc>
          <w:tcPr>
            <w:tcW w:w="256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仿宋" w:hAnsi="仿宋" w:eastAsia="仿宋" w:cs="仿宋"/>
                <w:color w:val="000000"/>
                <w:sz w:val="28"/>
                <w:szCs w:val="28"/>
              </w:rPr>
            </w:pPr>
            <w:r>
              <w:rPr>
                <w:rFonts w:hint="eastAsia" w:ascii="仿宋" w:hAnsi="仿宋" w:eastAsia="仿宋" w:cs="仿宋"/>
                <w:color w:val="000000"/>
                <w:kern w:val="0"/>
                <w:sz w:val="24"/>
              </w:rPr>
              <w:t>1</w:t>
            </w:r>
          </w:p>
        </w:tc>
      </w:tr>
      <w:tr>
        <w:tblPrEx>
          <w:tblLayout w:type="fixed"/>
          <w:tblCellMar>
            <w:top w:w="0" w:type="dxa"/>
            <w:left w:w="0" w:type="dxa"/>
            <w:bottom w:w="0" w:type="dxa"/>
            <w:right w:w="0" w:type="dxa"/>
          </w:tblCellMar>
        </w:tblPrEx>
        <w:trPr>
          <w:trHeight w:val="113" w:hRule="atLeast"/>
          <w:jc w:val="center"/>
        </w:trPr>
        <w:tc>
          <w:tcPr>
            <w:tcW w:w="312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仿宋" w:hAnsi="仿宋" w:eastAsia="仿宋" w:cs="仿宋"/>
                <w:color w:val="000000"/>
                <w:sz w:val="28"/>
                <w:szCs w:val="28"/>
              </w:rPr>
            </w:pPr>
            <w:r>
              <w:rPr>
                <w:rFonts w:hint="eastAsia" w:ascii="仿宋" w:hAnsi="仿宋" w:eastAsia="仿宋" w:cs="仿宋"/>
                <w:color w:val="000000"/>
                <w:kern w:val="0"/>
                <w:sz w:val="24"/>
              </w:rPr>
              <w:t>4#-5#住院楼</w:t>
            </w:r>
          </w:p>
        </w:tc>
        <w:tc>
          <w:tcPr>
            <w:tcW w:w="253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仿宋" w:hAnsi="仿宋" w:eastAsia="仿宋" w:cs="仿宋"/>
                <w:color w:val="000000"/>
                <w:sz w:val="28"/>
                <w:szCs w:val="28"/>
              </w:rPr>
            </w:pPr>
            <w:r>
              <w:rPr>
                <w:rFonts w:hint="eastAsia" w:ascii="仿宋" w:hAnsi="仿宋" w:eastAsia="仿宋" w:cs="仿宋"/>
                <w:color w:val="000000"/>
                <w:kern w:val="0"/>
                <w:sz w:val="24"/>
              </w:rPr>
              <w:t>引下线</w:t>
            </w:r>
          </w:p>
        </w:tc>
        <w:tc>
          <w:tcPr>
            <w:tcW w:w="256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仿宋" w:hAnsi="仿宋" w:eastAsia="仿宋" w:cs="仿宋"/>
                <w:color w:val="000000"/>
                <w:sz w:val="28"/>
                <w:szCs w:val="28"/>
              </w:rPr>
            </w:pPr>
            <w:r>
              <w:rPr>
                <w:rFonts w:hint="eastAsia" w:ascii="仿宋" w:hAnsi="仿宋" w:eastAsia="仿宋" w:cs="仿宋"/>
                <w:color w:val="000000"/>
                <w:kern w:val="0"/>
                <w:sz w:val="24"/>
              </w:rPr>
              <w:t>20</w:t>
            </w:r>
          </w:p>
        </w:tc>
      </w:tr>
      <w:tr>
        <w:tblPrEx>
          <w:tblLayout w:type="fixed"/>
          <w:tblCellMar>
            <w:top w:w="0" w:type="dxa"/>
            <w:left w:w="0" w:type="dxa"/>
            <w:bottom w:w="0" w:type="dxa"/>
            <w:right w:w="0" w:type="dxa"/>
          </w:tblCellMar>
        </w:tblPrEx>
        <w:trPr>
          <w:trHeight w:val="113" w:hRule="atLeast"/>
          <w:jc w:val="center"/>
        </w:trPr>
        <w:tc>
          <w:tcPr>
            <w:tcW w:w="312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仿宋" w:hAnsi="仿宋" w:eastAsia="仿宋" w:cs="仿宋"/>
                <w:color w:val="000000"/>
                <w:sz w:val="28"/>
                <w:szCs w:val="28"/>
              </w:rPr>
            </w:pPr>
          </w:p>
        </w:tc>
        <w:tc>
          <w:tcPr>
            <w:tcW w:w="253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仿宋" w:hAnsi="仿宋" w:eastAsia="仿宋" w:cs="仿宋"/>
                <w:color w:val="000000"/>
                <w:sz w:val="28"/>
                <w:szCs w:val="28"/>
              </w:rPr>
            </w:pPr>
            <w:r>
              <w:rPr>
                <w:rFonts w:hint="eastAsia" w:ascii="仿宋" w:hAnsi="仿宋" w:eastAsia="仿宋" w:cs="仿宋"/>
                <w:color w:val="000000"/>
                <w:kern w:val="0"/>
                <w:sz w:val="24"/>
              </w:rPr>
              <w:t>接闪带</w:t>
            </w:r>
          </w:p>
        </w:tc>
        <w:tc>
          <w:tcPr>
            <w:tcW w:w="256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仿宋" w:hAnsi="仿宋" w:eastAsia="仿宋" w:cs="仿宋"/>
                <w:color w:val="000000"/>
                <w:sz w:val="28"/>
                <w:szCs w:val="28"/>
              </w:rPr>
            </w:pPr>
            <w:r>
              <w:rPr>
                <w:rFonts w:hint="eastAsia" w:ascii="仿宋" w:hAnsi="仿宋" w:eastAsia="仿宋" w:cs="仿宋"/>
                <w:color w:val="000000"/>
                <w:kern w:val="0"/>
                <w:sz w:val="24"/>
              </w:rPr>
              <w:t>11</w:t>
            </w:r>
          </w:p>
        </w:tc>
      </w:tr>
      <w:tr>
        <w:tblPrEx>
          <w:tblLayout w:type="fixed"/>
          <w:tblCellMar>
            <w:top w:w="0" w:type="dxa"/>
            <w:left w:w="0" w:type="dxa"/>
            <w:bottom w:w="0" w:type="dxa"/>
            <w:right w:w="0" w:type="dxa"/>
          </w:tblCellMar>
        </w:tblPrEx>
        <w:trPr>
          <w:trHeight w:val="113" w:hRule="atLeast"/>
          <w:jc w:val="center"/>
        </w:trPr>
        <w:tc>
          <w:tcPr>
            <w:tcW w:w="312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仿宋" w:hAnsi="仿宋" w:eastAsia="仿宋" w:cs="仿宋"/>
                <w:color w:val="000000"/>
                <w:sz w:val="28"/>
                <w:szCs w:val="28"/>
              </w:rPr>
            </w:pPr>
          </w:p>
        </w:tc>
        <w:tc>
          <w:tcPr>
            <w:tcW w:w="253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仿宋" w:hAnsi="仿宋" w:eastAsia="仿宋" w:cs="仿宋"/>
                <w:color w:val="000000"/>
                <w:sz w:val="28"/>
                <w:szCs w:val="28"/>
              </w:rPr>
            </w:pPr>
            <w:r>
              <w:rPr>
                <w:rFonts w:hint="eastAsia" w:ascii="仿宋" w:hAnsi="仿宋" w:eastAsia="仿宋" w:cs="仿宋"/>
                <w:color w:val="000000"/>
                <w:kern w:val="0"/>
                <w:sz w:val="24"/>
              </w:rPr>
              <w:t>电源SPD</w:t>
            </w:r>
          </w:p>
        </w:tc>
        <w:tc>
          <w:tcPr>
            <w:tcW w:w="256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仿宋" w:hAnsi="仿宋" w:eastAsia="仿宋" w:cs="仿宋"/>
                <w:color w:val="000000"/>
                <w:sz w:val="28"/>
                <w:szCs w:val="28"/>
              </w:rPr>
            </w:pPr>
            <w:r>
              <w:rPr>
                <w:rFonts w:hint="eastAsia" w:ascii="仿宋" w:hAnsi="仿宋" w:eastAsia="仿宋" w:cs="仿宋"/>
                <w:color w:val="000000"/>
                <w:kern w:val="0"/>
                <w:sz w:val="24"/>
              </w:rPr>
              <w:t>1</w:t>
            </w:r>
          </w:p>
        </w:tc>
      </w:tr>
      <w:tr>
        <w:tblPrEx>
          <w:tblLayout w:type="fixed"/>
          <w:tblCellMar>
            <w:top w:w="0" w:type="dxa"/>
            <w:left w:w="0" w:type="dxa"/>
            <w:bottom w:w="0" w:type="dxa"/>
            <w:right w:w="0" w:type="dxa"/>
          </w:tblCellMar>
        </w:tblPrEx>
        <w:trPr>
          <w:trHeight w:val="113" w:hRule="atLeast"/>
          <w:jc w:val="center"/>
        </w:trPr>
        <w:tc>
          <w:tcPr>
            <w:tcW w:w="312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仿宋" w:hAnsi="仿宋" w:eastAsia="仿宋" w:cs="仿宋"/>
                <w:color w:val="000000"/>
                <w:sz w:val="28"/>
                <w:szCs w:val="28"/>
              </w:rPr>
            </w:pPr>
            <w:r>
              <w:rPr>
                <w:rFonts w:hint="eastAsia" w:ascii="仿宋" w:hAnsi="仿宋" w:eastAsia="仿宋" w:cs="仿宋"/>
                <w:color w:val="000000"/>
                <w:kern w:val="0"/>
                <w:sz w:val="24"/>
              </w:rPr>
              <w:t>6#-7#住院楼</w:t>
            </w:r>
          </w:p>
        </w:tc>
        <w:tc>
          <w:tcPr>
            <w:tcW w:w="253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仿宋" w:hAnsi="仿宋" w:eastAsia="仿宋" w:cs="仿宋"/>
                <w:color w:val="000000"/>
                <w:sz w:val="28"/>
                <w:szCs w:val="28"/>
              </w:rPr>
            </w:pPr>
            <w:r>
              <w:rPr>
                <w:rFonts w:hint="eastAsia" w:ascii="仿宋" w:hAnsi="仿宋" w:eastAsia="仿宋" w:cs="仿宋"/>
                <w:color w:val="000000"/>
                <w:kern w:val="0"/>
                <w:sz w:val="24"/>
              </w:rPr>
              <w:t>引下线</w:t>
            </w:r>
          </w:p>
        </w:tc>
        <w:tc>
          <w:tcPr>
            <w:tcW w:w="256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仿宋" w:hAnsi="仿宋" w:eastAsia="仿宋" w:cs="仿宋"/>
                <w:color w:val="000000"/>
                <w:sz w:val="28"/>
                <w:szCs w:val="28"/>
              </w:rPr>
            </w:pPr>
            <w:r>
              <w:rPr>
                <w:rFonts w:hint="eastAsia" w:ascii="仿宋" w:hAnsi="仿宋" w:eastAsia="仿宋" w:cs="仿宋"/>
                <w:color w:val="000000"/>
                <w:kern w:val="0"/>
                <w:sz w:val="24"/>
              </w:rPr>
              <w:t>20</w:t>
            </w:r>
          </w:p>
        </w:tc>
      </w:tr>
      <w:tr>
        <w:tblPrEx>
          <w:tblLayout w:type="fixed"/>
          <w:tblCellMar>
            <w:top w:w="0" w:type="dxa"/>
            <w:left w:w="0" w:type="dxa"/>
            <w:bottom w:w="0" w:type="dxa"/>
            <w:right w:w="0" w:type="dxa"/>
          </w:tblCellMar>
        </w:tblPrEx>
        <w:trPr>
          <w:trHeight w:val="113" w:hRule="atLeast"/>
          <w:jc w:val="center"/>
        </w:trPr>
        <w:tc>
          <w:tcPr>
            <w:tcW w:w="312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仿宋" w:hAnsi="仿宋" w:eastAsia="仿宋" w:cs="仿宋"/>
                <w:color w:val="000000"/>
                <w:sz w:val="28"/>
                <w:szCs w:val="28"/>
              </w:rPr>
            </w:pPr>
          </w:p>
        </w:tc>
        <w:tc>
          <w:tcPr>
            <w:tcW w:w="253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仿宋" w:hAnsi="仿宋" w:eastAsia="仿宋" w:cs="仿宋"/>
                <w:color w:val="000000"/>
                <w:sz w:val="28"/>
                <w:szCs w:val="28"/>
              </w:rPr>
            </w:pPr>
            <w:r>
              <w:rPr>
                <w:rFonts w:hint="eastAsia" w:ascii="仿宋" w:hAnsi="仿宋" w:eastAsia="仿宋" w:cs="仿宋"/>
                <w:color w:val="000000"/>
                <w:kern w:val="0"/>
                <w:sz w:val="24"/>
              </w:rPr>
              <w:t>接闪带</w:t>
            </w:r>
          </w:p>
        </w:tc>
        <w:tc>
          <w:tcPr>
            <w:tcW w:w="256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仿宋" w:hAnsi="仿宋" w:eastAsia="仿宋" w:cs="仿宋"/>
                <w:color w:val="000000"/>
                <w:sz w:val="28"/>
                <w:szCs w:val="28"/>
              </w:rPr>
            </w:pPr>
            <w:r>
              <w:rPr>
                <w:rFonts w:hint="eastAsia" w:ascii="仿宋" w:hAnsi="仿宋" w:eastAsia="仿宋" w:cs="仿宋"/>
                <w:color w:val="000000"/>
                <w:kern w:val="0"/>
                <w:sz w:val="24"/>
              </w:rPr>
              <w:t>11</w:t>
            </w:r>
          </w:p>
        </w:tc>
      </w:tr>
      <w:tr>
        <w:tblPrEx>
          <w:tblLayout w:type="fixed"/>
          <w:tblCellMar>
            <w:top w:w="0" w:type="dxa"/>
            <w:left w:w="0" w:type="dxa"/>
            <w:bottom w:w="0" w:type="dxa"/>
            <w:right w:w="0" w:type="dxa"/>
          </w:tblCellMar>
        </w:tblPrEx>
        <w:trPr>
          <w:trHeight w:val="113" w:hRule="atLeast"/>
          <w:jc w:val="center"/>
        </w:trPr>
        <w:tc>
          <w:tcPr>
            <w:tcW w:w="312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仿宋" w:hAnsi="仿宋" w:eastAsia="仿宋" w:cs="仿宋"/>
                <w:color w:val="000000"/>
                <w:sz w:val="28"/>
                <w:szCs w:val="28"/>
              </w:rPr>
            </w:pPr>
          </w:p>
        </w:tc>
        <w:tc>
          <w:tcPr>
            <w:tcW w:w="253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仿宋" w:hAnsi="仿宋" w:eastAsia="仿宋" w:cs="仿宋"/>
                <w:color w:val="000000"/>
                <w:sz w:val="28"/>
                <w:szCs w:val="28"/>
              </w:rPr>
            </w:pPr>
            <w:r>
              <w:rPr>
                <w:rFonts w:hint="eastAsia" w:ascii="仿宋" w:hAnsi="仿宋" w:eastAsia="仿宋" w:cs="仿宋"/>
                <w:color w:val="000000"/>
                <w:kern w:val="0"/>
                <w:sz w:val="24"/>
              </w:rPr>
              <w:t>电源SPD</w:t>
            </w:r>
          </w:p>
        </w:tc>
        <w:tc>
          <w:tcPr>
            <w:tcW w:w="256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仿宋" w:hAnsi="仿宋" w:eastAsia="仿宋" w:cs="仿宋"/>
                <w:color w:val="000000"/>
                <w:sz w:val="28"/>
                <w:szCs w:val="28"/>
              </w:rPr>
            </w:pPr>
            <w:r>
              <w:rPr>
                <w:rFonts w:hint="eastAsia" w:ascii="仿宋" w:hAnsi="仿宋" w:eastAsia="仿宋" w:cs="仿宋"/>
                <w:color w:val="000000"/>
                <w:kern w:val="0"/>
                <w:sz w:val="24"/>
              </w:rPr>
              <w:t>1</w:t>
            </w:r>
          </w:p>
        </w:tc>
      </w:tr>
      <w:tr>
        <w:tblPrEx>
          <w:tblLayout w:type="fixed"/>
          <w:tblCellMar>
            <w:top w:w="0" w:type="dxa"/>
            <w:left w:w="0" w:type="dxa"/>
            <w:bottom w:w="0" w:type="dxa"/>
            <w:right w:w="0" w:type="dxa"/>
          </w:tblCellMar>
        </w:tblPrEx>
        <w:trPr>
          <w:trHeight w:val="113" w:hRule="atLeast"/>
          <w:jc w:val="center"/>
        </w:trPr>
        <w:tc>
          <w:tcPr>
            <w:tcW w:w="312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仿宋" w:hAnsi="仿宋" w:eastAsia="仿宋" w:cs="仿宋"/>
                <w:color w:val="000000"/>
                <w:sz w:val="28"/>
                <w:szCs w:val="28"/>
              </w:rPr>
            </w:pPr>
            <w:r>
              <w:rPr>
                <w:rFonts w:hint="eastAsia" w:ascii="仿宋" w:hAnsi="仿宋" w:eastAsia="仿宋" w:cs="仿宋"/>
                <w:color w:val="000000"/>
                <w:kern w:val="0"/>
                <w:sz w:val="24"/>
              </w:rPr>
              <w:t>8#住院楼、门诊医技楼</w:t>
            </w:r>
          </w:p>
        </w:tc>
        <w:tc>
          <w:tcPr>
            <w:tcW w:w="253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仿宋" w:hAnsi="仿宋" w:eastAsia="仿宋" w:cs="仿宋"/>
                <w:color w:val="000000"/>
                <w:sz w:val="28"/>
                <w:szCs w:val="28"/>
              </w:rPr>
            </w:pPr>
            <w:r>
              <w:rPr>
                <w:rFonts w:hint="eastAsia" w:ascii="仿宋" w:hAnsi="仿宋" w:eastAsia="仿宋" w:cs="仿宋"/>
                <w:color w:val="000000"/>
                <w:kern w:val="0"/>
                <w:sz w:val="24"/>
              </w:rPr>
              <w:t>引下线</w:t>
            </w:r>
          </w:p>
        </w:tc>
        <w:tc>
          <w:tcPr>
            <w:tcW w:w="256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仿宋" w:hAnsi="仿宋" w:eastAsia="仿宋" w:cs="仿宋"/>
                <w:color w:val="000000"/>
                <w:sz w:val="28"/>
                <w:szCs w:val="28"/>
              </w:rPr>
            </w:pPr>
            <w:r>
              <w:rPr>
                <w:rFonts w:hint="eastAsia" w:ascii="仿宋" w:hAnsi="仿宋" w:eastAsia="仿宋" w:cs="仿宋"/>
                <w:color w:val="000000"/>
                <w:kern w:val="0"/>
                <w:sz w:val="24"/>
              </w:rPr>
              <w:t>16</w:t>
            </w:r>
          </w:p>
        </w:tc>
      </w:tr>
      <w:tr>
        <w:tblPrEx>
          <w:tblLayout w:type="fixed"/>
          <w:tblCellMar>
            <w:top w:w="0" w:type="dxa"/>
            <w:left w:w="0" w:type="dxa"/>
            <w:bottom w:w="0" w:type="dxa"/>
            <w:right w:w="0" w:type="dxa"/>
          </w:tblCellMar>
        </w:tblPrEx>
        <w:trPr>
          <w:trHeight w:val="113" w:hRule="atLeast"/>
          <w:jc w:val="center"/>
        </w:trPr>
        <w:tc>
          <w:tcPr>
            <w:tcW w:w="312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仿宋" w:hAnsi="仿宋" w:eastAsia="仿宋" w:cs="仿宋"/>
                <w:color w:val="000000"/>
                <w:sz w:val="28"/>
                <w:szCs w:val="28"/>
              </w:rPr>
            </w:pPr>
          </w:p>
        </w:tc>
        <w:tc>
          <w:tcPr>
            <w:tcW w:w="253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仿宋" w:hAnsi="仿宋" w:eastAsia="仿宋" w:cs="仿宋"/>
                <w:color w:val="000000"/>
                <w:sz w:val="28"/>
                <w:szCs w:val="28"/>
              </w:rPr>
            </w:pPr>
            <w:r>
              <w:rPr>
                <w:rFonts w:hint="eastAsia" w:ascii="仿宋" w:hAnsi="仿宋" w:eastAsia="仿宋" w:cs="仿宋"/>
                <w:color w:val="000000"/>
                <w:kern w:val="0"/>
                <w:sz w:val="24"/>
              </w:rPr>
              <w:t>接闪带</w:t>
            </w:r>
          </w:p>
        </w:tc>
        <w:tc>
          <w:tcPr>
            <w:tcW w:w="256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仿宋" w:hAnsi="仿宋" w:eastAsia="仿宋" w:cs="仿宋"/>
                <w:color w:val="000000"/>
                <w:sz w:val="28"/>
                <w:szCs w:val="28"/>
              </w:rPr>
            </w:pPr>
            <w:r>
              <w:rPr>
                <w:rFonts w:hint="eastAsia" w:ascii="仿宋" w:hAnsi="仿宋" w:eastAsia="仿宋" w:cs="仿宋"/>
                <w:color w:val="000000"/>
                <w:kern w:val="0"/>
                <w:sz w:val="24"/>
              </w:rPr>
              <w:t>9</w:t>
            </w:r>
          </w:p>
        </w:tc>
      </w:tr>
      <w:tr>
        <w:tblPrEx>
          <w:tblLayout w:type="fixed"/>
          <w:tblCellMar>
            <w:top w:w="0" w:type="dxa"/>
            <w:left w:w="0" w:type="dxa"/>
            <w:bottom w:w="0" w:type="dxa"/>
            <w:right w:w="0" w:type="dxa"/>
          </w:tblCellMar>
        </w:tblPrEx>
        <w:trPr>
          <w:trHeight w:val="113" w:hRule="atLeast"/>
          <w:jc w:val="center"/>
        </w:trPr>
        <w:tc>
          <w:tcPr>
            <w:tcW w:w="312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仿宋" w:hAnsi="仿宋" w:eastAsia="仿宋" w:cs="仿宋"/>
                <w:color w:val="000000"/>
                <w:sz w:val="28"/>
                <w:szCs w:val="28"/>
              </w:rPr>
            </w:pPr>
          </w:p>
        </w:tc>
        <w:tc>
          <w:tcPr>
            <w:tcW w:w="253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仿宋" w:hAnsi="仿宋" w:eastAsia="仿宋" w:cs="仿宋"/>
                <w:color w:val="000000"/>
                <w:sz w:val="28"/>
                <w:szCs w:val="28"/>
              </w:rPr>
            </w:pPr>
            <w:r>
              <w:rPr>
                <w:rFonts w:hint="eastAsia" w:ascii="仿宋" w:hAnsi="仿宋" w:eastAsia="仿宋" w:cs="仿宋"/>
                <w:color w:val="000000"/>
                <w:kern w:val="0"/>
                <w:sz w:val="24"/>
              </w:rPr>
              <w:t>电源SPD</w:t>
            </w:r>
          </w:p>
        </w:tc>
        <w:tc>
          <w:tcPr>
            <w:tcW w:w="256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仿宋" w:hAnsi="仿宋" w:eastAsia="仿宋" w:cs="仿宋"/>
                <w:color w:val="000000"/>
                <w:sz w:val="28"/>
                <w:szCs w:val="28"/>
              </w:rPr>
            </w:pPr>
            <w:r>
              <w:rPr>
                <w:rFonts w:hint="eastAsia" w:ascii="仿宋" w:hAnsi="仿宋" w:eastAsia="仿宋" w:cs="仿宋"/>
                <w:color w:val="000000"/>
                <w:kern w:val="0"/>
                <w:sz w:val="24"/>
              </w:rPr>
              <w:t>1</w:t>
            </w:r>
          </w:p>
        </w:tc>
      </w:tr>
      <w:tr>
        <w:tblPrEx>
          <w:tblLayout w:type="fixed"/>
          <w:tblCellMar>
            <w:top w:w="0" w:type="dxa"/>
            <w:left w:w="0" w:type="dxa"/>
            <w:bottom w:w="0" w:type="dxa"/>
            <w:right w:w="0" w:type="dxa"/>
          </w:tblCellMar>
        </w:tblPrEx>
        <w:trPr>
          <w:trHeight w:val="113" w:hRule="atLeast"/>
          <w:jc w:val="center"/>
        </w:trPr>
        <w:tc>
          <w:tcPr>
            <w:tcW w:w="312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仿宋" w:hAnsi="仿宋" w:eastAsia="仿宋" w:cs="仿宋"/>
                <w:color w:val="000000"/>
                <w:sz w:val="28"/>
                <w:szCs w:val="28"/>
              </w:rPr>
            </w:pPr>
            <w:r>
              <w:rPr>
                <w:rFonts w:hint="eastAsia" w:ascii="仿宋" w:hAnsi="仿宋" w:eastAsia="仿宋" w:cs="仿宋"/>
                <w:color w:val="000000"/>
                <w:kern w:val="0"/>
                <w:sz w:val="24"/>
              </w:rPr>
              <w:t>9#住院楼</w:t>
            </w:r>
          </w:p>
        </w:tc>
        <w:tc>
          <w:tcPr>
            <w:tcW w:w="253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仿宋" w:hAnsi="仿宋" w:eastAsia="仿宋" w:cs="仿宋"/>
                <w:color w:val="000000"/>
                <w:sz w:val="28"/>
                <w:szCs w:val="28"/>
              </w:rPr>
            </w:pPr>
            <w:r>
              <w:rPr>
                <w:rFonts w:hint="eastAsia" w:ascii="仿宋" w:hAnsi="仿宋" w:eastAsia="仿宋" w:cs="仿宋"/>
                <w:color w:val="000000"/>
                <w:kern w:val="0"/>
                <w:sz w:val="24"/>
              </w:rPr>
              <w:t>引下线</w:t>
            </w:r>
          </w:p>
        </w:tc>
        <w:tc>
          <w:tcPr>
            <w:tcW w:w="256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仿宋" w:hAnsi="仿宋" w:eastAsia="仿宋" w:cs="仿宋"/>
                <w:color w:val="000000"/>
                <w:sz w:val="28"/>
                <w:szCs w:val="28"/>
              </w:rPr>
            </w:pPr>
            <w:r>
              <w:rPr>
                <w:rFonts w:hint="eastAsia" w:ascii="仿宋" w:hAnsi="仿宋" w:eastAsia="仿宋" w:cs="仿宋"/>
                <w:color w:val="000000"/>
                <w:kern w:val="0"/>
                <w:sz w:val="24"/>
              </w:rPr>
              <w:t>7</w:t>
            </w:r>
          </w:p>
        </w:tc>
      </w:tr>
      <w:tr>
        <w:tblPrEx>
          <w:tblLayout w:type="fixed"/>
          <w:tblCellMar>
            <w:top w:w="0" w:type="dxa"/>
            <w:left w:w="0" w:type="dxa"/>
            <w:bottom w:w="0" w:type="dxa"/>
            <w:right w:w="0" w:type="dxa"/>
          </w:tblCellMar>
        </w:tblPrEx>
        <w:trPr>
          <w:trHeight w:val="113" w:hRule="atLeast"/>
          <w:jc w:val="center"/>
        </w:trPr>
        <w:tc>
          <w:tcPr>
            <w:tcW w:w="312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仿宋" w:hAnsi="仿宋" w:eastAsia="仿宋" w:cs="仿宋"/>
                <w:color w:val="000000"/>
                <w:sz w:val="28"/>
                <w:szCs w:val="28"/>
              </w:rPr>
            </w:pPr>
          </w:p>
        </w:tc>
        <w:tc>
          <w:tcPr>
            <w:tcW w:w="253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仿宋" w:hAnsi="仿宋" w:eastAsia="仿宋" w:cs="仿宋"/>
                <w:color w:val="000000"/>
                <w:sz w:val="28"/>
                <w:szCs w:val="28"/>
              </w:rPr>
            </w:pPr>
            <w:r>
              <w:rPr>
                <w:rFonts w:hint="eastAsia" w:ascii="仿宋" w:hAnsi="仿宋" w:eastAsia="仿宋" w:cs="仿宋"/>
                <w:color w:val="000000"/>
                <w:kern w:val="0"/>
                <w:sz w:val="24"/>
              </w:rPr>
              <w:t>接闪带</w:t>
            </w:r>
          </w:p>
        </w:tc>
        <w:tc>
          <w:tcPr>
            <w:tcW w:w="256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仿宋" w:hAnsi="仿宋" w:eastAsia="仿宋" w:cs="仿宋"/>
                <w:color w:val="000000"/>
                <w:sz w:val="28"/>
                <w:szCs w:val="28"/>
              </w:rPr>
            </w:pPr>
            <w:r>
              <w:rPr>
                <w:rFonts w:hint="eastAsia" w:ascii="仿宋" w:hAnsi="仿宋" w:eastAsia="仿宋" w:cs="仿宋"/>
                <w:color w:val="000000"/>
                <w:kern w:val="0"/>
                <w:sz w:val="24"/>
              </w:rPr>
              <w:t>4</w:t>
            </w:r>
          </w:p>
        </w:tc>
      </w:tr>
      <w:tr>
        <w:tblPrEx>
          <w:tblLayout w:type="fixed"/>
          <w:tblCellMar>
            <w:top w:w="0" w:type="dxa"/>
            <w:left w:w="0" w:type="dxa"/>
            <w:bottom w:w="0" w:type="dxa"/>
            <w:right w:w="0" w:type="dxa"/>
          </w:tblCellMar>
        </w:tblPrEx>
        <w:trPr>
          <w:trHeight w:val="113" w:hRule="atLeast"/>
          <w:jc w:val="center"/>
        </w:trPr>
        <w:tc>
          <w:tcPr>
            <w:tcW w:w="312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仿宋" w:hAnsi="仿宋" w:eastAsia="仿宋" w:cs="仿宋"/>
                <w:color w:val="000000"/>
                <w:sz w:val="28"/>
                <w:szCs w:val="28"/>
              </w:rPr>
            </w:pPr>
          </w:p>
        </w:tc>
        <w:tc>
          <w:tcPr>
            <w:tcW w:w="253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仿宋" w:hAnsi="仿宋" w:eastAsia="仿宋" w:cs="仿宋"/>
                <w:color w:val="000000"/>
                <w:sz w:val="28"/>
                <w:szCs w:val="28"/>
              </w:rPr>
            </w:pPr>
            <w:r>
              <w:rPr>
                <w:rFonts w:hint="eastAsia" w:ascii="仿宋" w:hAnsi="仿宋" w:eastAsia="仿宋" w:cs="仿宋"/>
                <w:color w:val="000000"/>
                <w:kern w:val="0"/>
                <w:sz w:val="24"/>
              </w:rPr>
              <w:t>电源SPD</w:t>
            </w:r>
          </w:p>
        </w:tc>
        <w:tc>
          <w:tcPr>
            <w:tcW w:w="256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仿宋" w:hAnsi="仿宋" w:eastAsia="仿宋" w:cs="仿宋"/>
                <w:color w:val="000000"/>
                <w:sz w:val="28"/>
                <w:szCs w:val="28"/>
              </w:rPr>
            </w:pPr>
            <w:r>
              <w:rPr>
                <w:rFonts w:hint="eastAsia" w:ascii="仿宋" w:hAnsi="仿宋" w:eastAsia="仿宋" w:cs="仿宋"/>
                <w:color w:val="000000"/>
                <w:kern w:val="0"/>
                <w:sz w:val="24"/>
              </w:rPr>
              <w:t>1</w:t>
            </w:r>
          </w:p>
        </w:tc>
      </w:tr>
      <w:tr>
        <w:tblPrEx>
          <w:tblLayout w:type="fixed"/>
          <w:tblCellMar>
            <w:top w:w="0" w:type="dxa"/>
            <w:left w:w="0" w:type="dxa"/>
            <w:bottom w:w="0" w:type="dxa"/>
            <w:right w:w="0" w:type="dxa"/>
          </w:tblCellMar>
        </w:tblPrEx>
        <w:trPr>
          <w:trHeight w:val="113" w:hRule="atLeast"/>
          <w:jc w:val="center"/>
        </w:trPr>
        <w:tc>
          <w:tcPr>
            <w:tcW w:w="312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仿宋" w:hAnsi="仿宋" w:eastAsia="仿宋" w:cs="仿宋"/>
                <w:color w:val="000000"/>
                <w:sz w:val="28"/>
                <w:szCs w:val="28"/>
              </w:rPr>
            </w:pPr>
            <w:r>
              <w:rPr>
                <w:rFonts w:hint="eastAsia" w:ascii="仿宋" w:hAnsi="仿宋" w:eastAsia="仿宋" w:cs="仿宋"/>
                <w:color w:val="000000"/>
                <w:kern w:val="0"/>
                <w:sz w:val="24"/>
              </w:rPr>
              <w:t>报告厅与办公科研培训楼</w:t>
            </w:r>
          </w:p>
        </w:tc>
        <w:tc>
          <w:tcPr>
            <w:tcW w:w="253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仿宋" w:hAnsi="仿宋" w:eastAsia="仿宋" w:cs="仿宋"/>
                <w:color w:val="000000"/>
                <w:sz w:val="28"/>
                <w:szCs w:val="28"/>
              </w:rPr>
            </w:pPr>
            <w:r>
              <w:rPr>
                <w:rFonts w:hint="eastAsia" w:ascii="仿宋" w:hAnsi="仿宋" w:eastAsia="仿宋" w:cs="仿宋"/>
                <w:color w:val="000000"/>
                <w:kern w:val="0"/>
                <w:sz w:val="24"/>
              </w:rPr>
              <w:t>引下线</w:t>
            </w:r>
          </w:p>
        </w:tc>
        <w:tc>
          <w:tcPr>
            <w:tcW w:w="256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仿宋" w:hAnsi="仿宋" w:eastAsia="仿宋" w:cs="仿宋"/>
                <w:color w:val="000000"/>
                <w:sz w:val="28"/>
                <w:szCs w:val="28"/>
              </w:rPr>
            </w:pPr>
            <w:r>
              <w:rPr>
                <w:rFonts w:hint="eastAsia" w:ascii="仿宋" w:hAnsi="仿宋" w:eastAsia="仿宋" w:cs="仿宋"/>
                <w:color w:val="000000"/>
                <w:kern w:val="0"/>
                <w:sz w:val="24"/>
              </w:rPr>
              <w:t>22</w:t>
            </w:r>
          </w:p>
        </w:tc>
      </w:tr>
      <w:tr>
        <w:tblPrEx>
          <w:tblLayout w:type="fixed"/>
          <w:tblCellMar>
            <w:top w:w="0" w:type="dxa"/>
            <w:left w:w="0" w:type="dxa"/>
            <w:bottom w:w="0" w:type="dxa"/>
            <w:right w:w="0" w:type="dxa"/>
          </w:tblCellMar>
        </w:tblPrEx>
        <w:trPr>
          <w:trHeight w:val="113" w:hRule="atLeast"/>
          <w:jc w:val="center"/>
        </w:trPr>
        <w:tc>
          <w:tcPr>
            <w:tcW w:w="312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仿宋" w:hAnsi="仿宋" w:eastAsia="仿宋" w:cs="仿宋"/>
                <w:color w:val="000000"/>
                <w:sz w:val="28"/>
                <w:szCs w:val="28"/>
              </w:rPr>
            </w:pPr>
          </w:p>
        </w:tc>
        <w:tc>
          <w:tcPr>
            <w:tcW w:w="253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仿宋" w:hAnsi="仿宋" w:eastAsia="仿宋" w:cs="仿宋"/>
                <w:color w:val="000000"/>
                <w:sz w:val="28"/>
                <w:szCs w:val="28"/>
              </w:rPr>
            </w:pPr>
            <w:r>
              <w:rPr>
                <w:rFonts w:hint="eastAsia" w:ascii="仿宋" w:hAnsi="仿宋" w:eastAsia="仿宋" w:cs="仿宋"/>
                <w:color w:val="000000"/>
                <w:kern w:val="0"/>
                <w:sz w:val="24"/>
              </w:rPr>
              <w:t>接闪带</w:t>
            </w:r>
          </w:p>
        </w:tc>
        <w:tc>
          <w:tcPr>
            <w:tcW w:w="256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仿宋" w:hAnsi="仿宋" w:eastAsia="仿宋" w:cs="仿宋"/>
                <w:color w:val="000000"/>
                <w:sz w:val="28"/>
                <w:szCs w:val="28"/>
              </w:rPr>
            </w:pPr>
            <w:r>
              <w:rPr>
                <w:rFonts w:hint="eastAsia" w:ascii="仿宋" w:hAnsi="仿宋" w:eastAsia="仿宋" w:cs="仿宋"/>
                <w:color w:val="000000"/>
                <w:kern w:val="0"/>
                <w:sz w:val="24"/>
              </w:rPr>
              <w:t>13</w:t>
            </w:r>
          </w:p>
        </w:tc>
      </w:tr>
      <w:tr>
        <w:tblPrEx>
          <w:tblLayout w:type="fixed"/>
          <w:tblCellMar>
            <w:top w:w="0" w:type="dxa"/>
            <w:left w:w="0" w:type="dxa"/>
            <w:bottom w:w="0" w:type="dxa"/>
            <w:right w:w="0" w:type="dxa"/>
          </w:tblCellMar>
        </w:tblPrEx>
        <w:trPr>
          <w:trHeight w:val="113" w:hRule="atLeast"/>
          <w:jc w:val="center"/>
        </w:trPr>
        <w:tc>
          <w:tcPr>
            <w:tcW w:w="312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仿宋" w:hAnsi="仿宋" w:eastAsia="仿宋" w:cs="仿宋"/>
                <w:color w:val="000000"/>
                <w:sz w:val="28"/>
                <w:szCs w:val="28"/>
              </w:rPr>
            </w:pPr>
          </w:p>
        </w:tc>
        <w:tc>
          <w:tcPr>
            <w:tcW w:w="253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仿宋" w:hAnsi="仿宋" w:eastAsia="仿宋" w:cs="仿宋"/>
                <w:color w:val="000000"/>
                <w:sz w:val="28"/>
                <w:szCs w:val="28"/>
              </w:rPr>
            </w:pPr>
            <w:r>
              <w:rPr>
                <w:rFonts w:hint="eastAsia" w:ascii="仿宋" w:hAnsi="仿宋" w:eastAsia="仿宋" w:cs="仿宋"/>
                <w:color w:val="000000"/>
                <w:kern w:val="0"/>
                <w:sz w:val="24"/>
              </w:rPr>
              <w:t>电源SPD</w:t>
            </w:r>
          </w:p>
        </w:tc>
        <w:tc>
          <w:tcPr>
            <w:tcW w:w="256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仿宋" w:hAnsi="仿宋" w:eastAsia="仿宋" w:cs="仿宋"/>
                <w:color w:val="000000"/>
                <w:sz w:val="28"/>
                <w:szCs w:val="28"/>
              </w:rPr>
            </w:pPr>
            <w:r>
              <w:rPr>
                <w:rFonts w:hint="eastAsia" w:ascii="仿宋" w:hAnsi="仿宋" w:eastAsia="仿宋" w:cs="仿宋"/>
                <w:color w:val="000000"/>
                <w:kern w:val="0"/>
                <w:sz w:val="24"/>
              </w:rPr>
              <w:t>1</w:t>
            </w:r>
          </w:p>
        </w:tc>
      </w:tr>
      <w:tr>
        <w:tblPrEx>
          <w:tblLayout w:type="fixed"/>
          <w:tblCellMar>
            <w:top w:w="0" w:type="dxa"/>
            <w:left w:w="0" w:type="dxa"/>
            <w:bottom w:w="0" w:type="dxa"/>
            <w:right w:w="0" w:type="dxa"/>
          </w:tblCellMar>
        </w:tblPrEx>
        <w:trPr>
          <w:trHeight w:val="113" w:hRule="atLeast"/>
          <w:jc w:val="center"/>
        </w:trPr>
        <w:tc>
          <w:tcPr>
            <w:tcW w:w="312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仿宋" w:hAnsi="仿宋" w:eastAsia="仿宋" w:cs="仿宋"/>
                <w:color w:val="000000"/>
                <w:sz w:val="28"/>
                <w:szCs w:val="28"/>
              </w:rPr>
            </w:pPr>
            <w:r>
              <w:rPr>
                <w:rFonts w:hint="eastAsia" w:ascii="仿宋" w:hAnsi="仿宋" w:eastAsia="仿宋" w:cs="仿宋"/>
                <w:color w:val="000000"/>
                <w:kern w:val="0"/>
                <w:sz w:val="24"/>
              </w:rPr>
              <w:t>生活楼</w:t>
            </w:r>
          </w:p>
        </w:tc>
        <w:tc>
          <w:tcPr>
            <w:tcW w:w="253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仿宋" w:hAnsi="仿宋" w:eastAsia="仿宋" w:cs="仿宋"/>
                <w:color w:val="000000"/>
                <w:sz w:val="28"/>
                <w:szCs w:val="28"/>
              </w:rPr>
            </w:pPr>
            <w:r>
              <w:rPr>
                <w:rFonts w:hint="eastAsia" w:ascii="仿宋" w:hAnsi="仿宋" w:eastAsia="仿宋" w:cs="仿宋"/>
                <w:color w:val="000000"/>
                <w:kern w:val="0"/>
                <w:sz w:val="24"/>
              </w:rPr>
              <w:t>引下线</w:t>
            </w:r>
          </w:p>
        </w:tc>
        <w:tc>
          <w:tcPr>
            <w:tcW w:w="256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仿宋" w:hAnsi="仿宋" w:eastAsia="仿宋" w:cs="仿宋"/>
                <w:color w:val="000000"/>
                <w:sz w:val="28"/>
                <w:szCs w:val="28"/>
              </w:rPr>
            </w:pPr>
            <w:r>
              <w:rPr>
                <w:rFonts w:hint="eastAsia" w:ascii="仿宋" w:hAnsi="仿宋" w:eastAsia="仿宋" w:cs="仿宋"/>
                <w:color w:val="000000"/>
                <w:kern w:val="0"/>
                <w:sz w:val="24"/>
              </w:rPr>
              <w:t>10</w:t>
            </w:r>
          </w:p>
        </w:tc>
      </w:tr>
      <w:tr>
        <w:tblPrEx>
          <w:tblLayout w:type="fixed"/>
          <w:tblCellMar>
            <w:top w:w="0" w:type="dxa"/>
            <w:left w:w="0" w:type="dxa"/>
            <w:bottom w:w="0" w:type="dxa"/>
            <w:right w:w="0" w:type="dxa"/>
          </w:tblCellMar>
        </w:tblPrEx>
        <w:trPr>
          <w:trHeight w:val="113" w:hRule="atLeast"/>
          <w:jc w:val="center"/>
        </w:trPr>
        <w:tc>
          <w:tcPr>
            <w:tcW w:w="312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仿宋" w:hAnsi="仿宋" w:eastAsia="仿宋" w:cs="仿宋"/>
                <w:color w:val="000000"/>
                <w:sz w:val="28"/>
                <w:szCs w:val="28"/>
              </w:rPr>
            </w:pPr>
          </w:p>
        </w:tc>
        <w:tc>
          <w:tcPr>
            <w:tcW w:w="253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仿宋" w:hAnsi="仿宋" w:eastAsia="仿宋" w:cs="仿宋"/>
                <w:color w:val="000000"/>
                <w:sz w:val="28"/>
                <w:szCs w:val="28"/>
              </w:rPr>
            </w:pPr>
            <w:r>
              <w:rPr>
                <w:rFonts w:hint="eastAsia" w:ascii="仿宋" w:hAnsi="仿宋" w:eastAsia="仿宋" w:cs="仿宋"/>
                <w:color w:val="000000"/>
                <w:kern w:val="0"/>
                <w:sz w:val="24"/>
              </w:rPr>
              <w:t>接闪带</w:t>
            </w:r>
          </w:p>
        </w:tc>
        <w:tc>
          <w:tcPr>
            <w:tcW w:w="256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仿宋" w:hAnsi="仿宋" w:eastAsia="仿宋" w:cs="仿宋"/>
                <w:color w:val="000000"/>
                <w:sz w:val="28"/>
                <w:szCs w:val="28"/>
              </w:rPr>
            </w:pPr>
            <w:r>
              <w:rPr>
                <w:rFonts w:hint="eastAsia" w:ascii="仿宋" w:hAnsi="仿宋" w:eastAsia="仿宋" w:cs="仿宋"/>
                <w:color w:val="000000"/>
                <w:kern w:val="0"/>
                <w:sz w:val="24"/>
              </w:rPr>
              <w:t>5</w:t>
            </w:r>
          </w:p>
        </w:tc>
      </w:tr>
      <w:tr>
        <w:tblPrEx>
          <w:tblLayout w:type="fixed"/>
          <w:tblCellMar>
            <w:top w:w="0" w:type="dxa"/>
            <w:left w:w="0" w:type="dxa"/>
            <w:bottom w:w="0" w:type="dxa"/>
            <w:right w:w="0" w:type="dxa"/>
          </w:tblCellMar>
        </w:tblPrEx>
        <w:trPr>
          <w:trHeight w:val="113" w:hRule="atLeast"/>
          <w:jc w:val="center"/>
        </w:trPr>
        <w:tc>
          <w:tcPr>
            <w:tcW w:w="312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仿宋" w:hAnsi="仿宋" w:eastAsia="仿宋" w:cs="仿宋"/>
                <w:color w:val="000000"/>
                <w:sz w:val="28"/>
                <w:szCs w:val="28"/>
              </w:rPr>
            </w:pPr>
          </w:p>
        </w:tc>
        <w:tc>
          <w:tcPr>
            <w:tcW w:w="253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仿宋" w:hAnsi="仿宋" w:eastAsia="仿宋" w:cs="仿宋"/>
                <w:color w:val="000000"/>
                <w:sz w:val="28"/>
                <w:szCs w:val="28"/>
              </w:rPr>
            </w:pPr>
            <w:r>
              <w:rPr>
                <w:rFonts w:hint="eastAsia" w:ascii="仿宋" w:hAnsi="仿宋" w:eastAsia="仿宋" w:cs="仿宋"/>
                <w:color w:val="000000"/>
                <w:kern w:val="0"/>
                <w:sz w:val="24"/>
              </w:rPr>
              <w:t>电源SPD</w:t>
            </w:r>
          </w:p>
        </w:tc>
        <w:tc>
          <w:tcPr>
            <w:tcW w:w="256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仿宋" w:hAnsi="仿宋" w:eastAsia="仿宋" w:cs="仿宋"/>
                <w:color w:val="000000"/>
                <w:sz w:val="28"/>
                <w:szCs w:val="28"/>
              </w:rPr>
            </w:pPr>
            <w:r>
              <w:rPr>
                <w:rFonts w:hint="eastAsia" w:ascii="仿宋" w:hAnsi="仿宋" w:eastAsia="仿宋" w:cs="仿宋"/>
                <w:color w:val="000000"/>
                <w:kern w:val="0"/>
                <w:sz w:val="24"/>
              </w:rPr>
              <w:t>1</w:t>
            </w:r>
          </w:p>
        </w:tc>
      </w:tr>
      <w:tr>
        <w:tblPrEx>
          <w:tblLayout w:type="fixed"/>
          <w:tblCellMar>
            <w:top w:w="0" w:type="dxa"/>
            <w:left w:w="0" w:type="dxa"/>
            <w:bottom w:w="0" w:type="dxa"/>
            <w:right w:w="0" w:type="dxa"/>
          </w:tblCellMar>
        </w:tblPrEx>
        <w:trPr>
          <w:trHeight w:val="113" w:hRule="atLeast"/>
          <w:jc w:val="center"/>
        </w:trPr>
        <w:tc>
          <w:tcPr>
            <w:tcW w:w="312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仿宋" w:hAnsi="仿宋" w:eastAsia="仿宋" w:cs="仿宋"/>
                <w:color w:val="000000"/>
                <w:sz w:val="28"/>
                <w:szCs w:val="28"/>
              </w:rPr>
            </w:pPr>
            <w:r>
              <w:rPr>
                <w:rFonts w:hint="eastAsia" w:ascii="仿宋" w:hAnsi="仿宋" w:eastAsia="仿宋" w:cs="仿宋"/>
                <w:color w:val="000000"/>
                <w:kern w:val="0"/>
                <w:sz w:val="24"/>
              </w:rPr>
              <w:t>污水处理站</w:t>
            </w:r>
          </w:p>
        </w:tc>
        <w:tc>
          <w:tcPr>
            <w:tcW w:w="253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仿宋" w:hAnsi="仿宋" w:eastAsia="仿宋" w:cs="仿宋"/>
                <w:color w:val="000000"/>
                <w:sz w:val="28"/>
                <w:szCs w:val="28"/>
              </w:rPr>
            </w:pPr>
            <w:r>
              <w:rPr>
                <w:rFonts w:hint="eastAsia" w:ascii="仿宋" w:hAnsi="仿宋" w:eastAsia="仿宋" w:cs="仿宋"/>
                <w:color w:val="000000"/>
                <w:kern w:val="0"/>
                <w:sz w:val="24"/>
              </w:rPr>
              <w:t>引下线</w:t>
            </w:r>
          </w:p>
        </w:tc>
        <w:tc>
          <w:tcPr>
            <w:tcW w:w="256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仿宋" w:hAnsi="仿宋" w:eastAsia="仿宋" w:cs="仿宋"/>
                <w:color w:val="000000"/>
                <w:sz w:val="28"/>
                <w:szCs w:val="28"/>
              </w:rPr>
            </w:pPr>
            <w:r>
              <w:rPr>
                <w:rFonts w:hint="eastAsia" w:ascii="仿宋" w:hAnsi="仿宋" w:eastAsia="仿宋" w:cs="仿宋"/>
                <w:color w:val="000000"/>
                <w:kern w:val="0"/>
                <w:sz w:val="24"/>
              </w:rPr>
              <w:t>4</w:t>
            </w:r>
          </w:p>
        </w:tc>
      </w:tr>
      <w:tr>
        <w:tblPrEx>
          <w:tblLayout w:type="fixed"/>
          <w:tblCellMar>
            <w:top w:w="0" w:type="dxa"/>
            <w:left w:w="0" w:type="dxa"/>
            <w:bottom w:w="0" w:type="dxa"/>
            <w:right w:w="0" w:type="dxa"/>
          </w:tblCellMar>
        </w:tblPrEx>
        <w:trPr>
          <w:trHeight w:val="113" w:hRule="atLeast"/>
          <w:jc w:val="center"/>
        </w:trPr>
        <w:tc>
          <w:tcPr>
            <w:tcW w:w="312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仿宋" w:hAnsi="仿宋" w:eastAsia="仿宋" w:cs="仿宋"/>
                <w:color w:val="000000"/>
                <w:sz w:val="28"/>
                <w:szCs w:val="28"/>
              </w:rPr>
            </w:pPr>
          </w:p>
        </w:tc>
        <w:tc>
          <w:tcPr>
            <w:tcW w:w="253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仿宋" w:hAnsi="仿宋" w:eastAsia="仿宋" w:cs="仿宋"/>
                <w:color w:val="000000"/>
                <w:sz w:val="28"/>
                <w:szCs w:val="28"/>
              </w:rPr>
            </w:pPr>
            <w:r>
              <w:rPr>
                <w:rFonts w:hint="eastAsia" w:ascii="仿宋" w:hAnsi="仿宋" w:eastAsia="仿宋" w:cs="仿宋"/>
                <w:color w:val="000000"/>
                <w:kern w:val="0"/>
                <w:sz w:val="24"/>
              </w:rPr>
              <w:t>接闪带</w:t>
            </w:r>
          </w:p>
        </w:tc>
        <w:tc>
          <w:tcPr>
            <w:tcW w:w="256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仿宋" w:hAnsi="仿宋" w:eastAsia="仿宋" w:cs="仿宋"/>
                <w:color w:val="000000"/>
                <w:sz w:val="28"/>
                <w:szCs w:val="28"/>
              </w:rPr>
            </w:pPr>
            <w:r>
              <w:rPr>
                <w:rFonts w:hint="eastAsia" w:ascii="仿宋" w:hAnsi="仿宋" w:eastAsia="仿宋" w:cs="仿宋"/>
                <w:color w:val="000000"/>
                <w:kern w:val="0"/>
                <w:sz w:val="24"/>
              </w:rPr>
              <w:t>1</w:t>
            </w:r>
          </w:p>
        </w:tc>
      </w:tr>
      <w:tr>
        <w:tblPrEx>
          <w:tblLayout w:type="fixed"/>
          <w:tblCellMar>
            <w:top w:w="0" w:type="dxa"/>
            <w:left w:w="0" w:type="dxa"/>
            <w:bottom w:w="0" w:type="dxa"/>
            <w:right w:w="0" w:type="dxa"/>
          </w:tblCellMar>
        </w:tblPrEx>
        <w:trPr>
          <w:trHeight w:val="113" w:hRule="atLeast"/>
          <w:jc w:val="center"/>
        </w:trPr>
        <w:tc>
          <w:tcPr>
            <w:tcW w:w="312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仿宋" w:hAnsi="仿宋" w:eastAsia="仿宋" w:cs="仿宋"/>
                <w:color w:val="000000"/>
                <w:sz w:val="28"/>
                <w:szCs w:val="28"/>
              </w:rPr>
            </w:pPr>
          </w:p>
        </w:tc>
        <w:tc>
          <w:tcPr>
            <w:tcW w:w="253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仿宋" w:hAnsi="仿宋" w:eastAsia="仿宋" w:cs="仿宋"/>
                <w:color w:val="000000"/>
                <w:sz w:val="28"/>
                <w:szCs w:val="28"/>
              </w:rPr>
            </w:pPr>
            <w:r>
              <w:rPr>
                <w:rFonts w:hint="eastAsia" w:ascii="仿宋" w:hAnsi="仿宋" w:eastAsia="仿宋" w:cs="仿宋"/>
                <w:color w:val="000000"/>
                <w:kern w:val="0"/>
                <w:sz w:val="24"/>
              </w:rPr>
              <w:t>电源SPD</w:t>
            </w:r>
          </w:p>
        </w:tc>
        <w:tc>
          <w:tcPr>
            <w:tcW w:w="256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仿宋" w:hAnsi="仿宋" w:eastAsia="仿宋" w:cs="仿宋"/>
                <w:color w:val="000000"/>
                <w:sz w:val="28"/>
                <w:szCs w:val="28"/>
              </w:rPr>
            </w:pPr>
            <w:r>
              <w:rPr>
                <w:rFonts w:hint="eastAsia" w:ascii="仿宋" w:hAnsi="仿宋" w:eastAsia="仿宋" w:cs="仿宋"/>
                <w:color w:val="000000"/>
                <w:kern w:val="0"/>
                <w:sz w:val="24"/>
              </w:rPr>
              <w:t>1</w:t>
            </w:r>
          </w:p>
        </w:tc>
      </w:tr>
      <w:tr>
        <w:tblPrEx>
          <w:tblLayout w:type="fixed"/>
          <w:tblCellMar>
            <w:top w:w="0" w:type="dxa"/>
            <w:left w:w="0" w:type="dxa"/>
            <w:bottom w:w="0" w:type="dxa"/>
            <w:right w:w="0" w:type="dxa"/>
          </w:tblCellMar>
        </w:tblPrEx>
        <w:trPr>
          <w:trHeight w:val="113" w:hRule="atLeast"/>
          <w:jc w:val="center"/>
        </w:trPr>
        <w:tc>
          <w:tcPr>
            <w:tcW w:w="5661"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仿宋" w:hAnsi="仿宋" w:eastAsia="仿宋" w:cs="仿宋"/>
                <w:color w:val="000000"/>
                <w:kern w:val="0"/>
                <w:sz w:val="24"/>
              </w:rPr>
            </w:pPr>
            <w:r>
              <w:rPr>
                <w:rFonts w:hint="eastAsia" w:ascii="仿宋" w:hAnsi="仿宋" w:eastAsia="仿宋" w:cs="仿宋"/>
                <w:color w:val="000000"/>
                <w:kern w:val="0"/>
                <w:sz w:val="24"/>
              </w:rPr>
              <w:t>合计</w:t>
            </w:r>
          </w:p>
        </w:tc>
        <w:tc>
          <w:tcPr>
            <w:tcW w:w="256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仿宋" w:hAnsi="仿宋" w:eastAsia="仿宋" w:cs="仿宋"/>
                <w:color w:val="000000"/>
                <w:kern w:val="0"/>
                <w:sz w:val="24"/>
              </w:rPr>
            </w:pPr>
            <w:r>
              <w:rPr>
                <w:rFonts w:hint="eastAsia" w:ascii="仿宋" w:hAnsi="仿宋" w:eastAsia="仿宋" w:cs="仿宋"/>
                <w:color w:val="000000"/>
                <w:kern w:val="0"/>
                <w:sz w:val="24"/>
              </w:rPr>
              <w:t>208</w:t>
            </w:r>
          </w:p>
        </w:tc>
      </w:tr>
    </w:tbl>
    <w:p>
      <w:pPr>
        <w:spacing w:line="460" w:lineRule="exact"/>
        <w:rPr>
          <w:rFonts w:ascii="仿宋" w:hAnsi="仿宋" w:eastAsia="仿宋" w:cs="仿宋"/>
          <w:color w:val="000000"/>
          <w:sz w:val="28"/>
          <w:szCs w:val="28"/>
        </w:rPr>
      </w:pPr>
      <w:r>
        <w:rPr>
          <w:rFonts w:hint="eastAsia" w:ascii="仿宋" w:hAnsi="仿宋" w:eastAsia="仿宋" w:cs="仿宋"/>
          <w:color w:val="000000"/>
          <w:sz w:val="28"/>
          <w:szCs w:val="28"/>
        </w:rPr>
        <w:t>3.项目要求</w:t>
      </w:r>
    </w:p>
    <w:p>
      <w:pPr>
        <w:spacing w:line="460" w:lineRule="exact"/>
        <w:ind w:firstLine="560" w:firstLineChars="200"/>
        <w:rPr>
          <w:rFonts w:ascii="仿宋" w:hAnsi="仿宋" w:eastAsia="仿宋" w:cs="仿宋"/>
          <w:color w:val="000000"/>
          <w:sz w:val="28"/>
          <w:szCs w:val="28"/>
        </w:rPr>
      </w:pPr>
      <w:r>
        <w:rPr>
          <w:rFonts w:hint="eastAsia" w:ascii="仿宋" w:hAnsi="仿宋" w:eastAsia="仿宋" w:cs="仿宋"/>
          <w:color w:val="000000"/>
          <w:sz w:val="28"/>
          <w:szCs w:val="28"/>
        </w:rPr>
        <w:t>3.1检测工作需在7个工作日内完成。完成检测后，需在15个工作日内向我院提供第三方检测机构出具有查验二维码的防雷装置定期检测报告。</w:t>
      </w:r>
    </w:p>
    <w:p>
      <w:pPr>
        <w:spacing w:line="460" w:lineRule="exact"/>
        <w:rPr>
          <w:rFonts w:ascii="仿宋" w:hAnsi="仿宋" w:eastAsia="仿宋" w:cs="仿宋"/>
          <w:color w:val="000000"/>
          <w:sz w:val="28"/>
          <w:szCs w:val="28"/>
        </w:rPr>
      </w:pPr>
      <w:r>
        <w:rPr>
          <w:rFonts w:hint="eastAsia" w:ascii="仿宋" w:hAnsi="仿宋" w:eastAsia="仿宋" w:cs="仿宋"/>
          <w:color w:val="000000"/>
          <w:sz w:val="28"/>
          <w:szCs w:val="28"/>
        </w:rPr>
        <w:t xml:space="preserve">    3.2 如检测中发现有不符合规范要求的，出具整改意见书，待我院完成整改后，免费进行复检。                                         </w:t>
      </w:r>
    </w:p>
    <w:p>
      <w:pPr>
        <w:ind w:firstLine="560" w:firstLineChars="200"/>
        <w:rPr>
          <w:rFonts w:ascii="仿宋" w:hAnsi="仿宋" w:eastAsia="仿宋" w:cs="仿宋"/>
          <w:sz w:val="28"/>
          <w:szCs w:val="28"/>
        </w:rPr>
      </w:pPr>
      <w:r>
        <w:rPr>
          <w:rFonts w:hint="eastAsia" w:ascii="仿宋" w:hAnsi="仿宋" w:eastAsia="仿宋" w:cs="仿宋"/>
          <w:sz w:val="28"/>
          <w:szCs w:val="28"/>
        </w:rPr>
        <w:t>3.3 在我院收到所有</w:t>
      </w:r>
      <w:r>
        <w:rPr>
          <w:rFonts w:hint="eastAsia" w:ascii="仿宋" w:hAnsi="仿宋" w:eastAsia="仿宋" w:cs="仿宋"/>
          <w:color w:val="000000"/>
          <w:sz w:val="28"/>
          <w:szCs w:val="28"/>
        </w:rPr>
        <w:t>定期检测报告以后，凭施工单位出具发票一次性支付工程款。</w:t>
      </w:r>
    </w:p>
    <w:p>
      <w:pPr>
        <w:tabs>
          <w:tab w:val="center" w:pos="4153"/>
        </w:tabs>
        <w:rPr>
          <w:rFonts w:ascii="仿宋" w:hAnsi="仿宋" w:eastAsia="仿宋" w:cs="仿宋"/>
          <w:sz w:val="28"/>
          <w:szCs w:val="28"/>
        </w:rPr>
      </w:pPr>
      <w:r>
        <w:rPr>
          <w:rFonts w:hint="eastAsia" w:ascii="仿宋" w:hAnsi="仿宋" w:eastAsia="仿宋" w:cs="仿宋"/>
          <w:sz w:val="28"/>
          <w:szCs w:val="28"/>
        </w:rPr>
        <w:t>四、项目预算</w:t>
      </w:r>
      <w:r>
        <w:rPr>
          <w:rFonts w:ascii="仿宋" w:hAnsi="仿宋" w:eastAsia="仿宋" w:cs="仿宋"/>
          <w:sz w:val="28"/>
          <w:szCs w:val="28"/>
        </w:rPr>
        <w:tab/>
      </w:r>
      <w:r>
        <w:rPr>
          <w:rFonts w:hint="eastAsia" w:ascii="仿宋" w:hAnsi="仿宋" w:eastAsia="仿宋" w:cs="仿宋"/>
          <w:sz w:val="28"/>
          <w:szCs w:val="28"/>
        </w:rPr>
        <w:t xml:space="preserve">                      </w:t>
      </w:r>
    </w:p>
    <w:p>
      <w:pPr>
        <w:tabs>
          <w:tab w:val="left" w:pos="620"/>
          <w:tab w:val="left" w:pos="4745"/>
        </w:tabs>
        <w:rPr>
          <w:rFonts w:hint="eastAsia" w:ascii="仿宋" w:hAnsi="仿宋" w:eastAsia="仿宋" w:cs="仿宋"/>
          <w:sz w:val="28"/>
          <w:szCs w:val="28"/>
        </w:rPr>
      </w:pPr>
      <w:r>
        <w:rPr>
          <w:rFonts w:ascii="仿宋" w:hAnsi="仿宋" w:eastAsia="仿宋" w:cs="仿宋"/>
          <w:sz w:val="28"/>
          <w:szCs w:val="28"/>
        </w:rPr>
        <w:tab/>
      </w:r>
      <w:r>
        <w:rPr>
          <w:rFonts w:hint="eastAsia" w:ascii="仿宋" w:hAnsi="仿宋" w:eastAsia="仿宋" w:cs="仿宋"/>
          <w:sz w:val="28"/>
          <w:szCs w:val="28"/>
        </w:rPr>
        <w:t>项目工程预算最低价格约11700元。</w:t>
      </w:r>
    </w:p>
    <w:p>
      <w:pPr>
        <w:tabs>
          <w:tab w:val="center" w:pos="4153"/>
        </w:tabs>
        <w:ind w:firstLine="5320" w:firstLineChars="1900"/>
        <w:rPr>
          <w:rFonts w:ascii="仿宋" w:hAnsi="仿宋" w:eastAsia="仿宋" w:cs="仿宋"/>
          <w:sz w:val="28"/>
          <w:szCs w:val="28"/>
        </w:rPr>
      </w:pPr>
      <w:r>
        <w:rPr>
          <w:rFonts w:hint="eastAsia" w:ascii="仿宋" w:hAnsi="仿宋" w:eastAsia="仿宋" w:cs="仿宋"/>
          <w:sz w:val="28"/>
          <w:szCs w:val="28"/>
        </w:rPr>
        <w:t>工程动力科</w:t>
      </w:r>
    </w:p>
    <w:p>
      <w:pPr>
        <w:tabs>
          <w:tab w:val="left" w:pos="5555"/>
          <w:tab w:val="left" w:pos="5615"/>
        </w:tabs>
        <w:ind w:firstLine="5040" w:firstLineChars="1800"/>
        <w:rPr>
          <w:rFonts w:ascii="仿宋" w:hAnsi="仿宋" w:eastAsia="仿宋" w:cs="仿宋"/>
          <w:sz w:val="28"/>
          <w:szCs w:val="28"/>
        </w:rPr>
      </w:pPr>
      <w:r>
        <w:rPr>
          <w:rFonts w:ascii="仿宋" w:hAnsi="仿宋" w:eastAsia="仿宋" w:cs="仿宋"/>
          <w:sz w:val="28"/>
          <w:szCs w:val="28"/>
        </w:rPr>
        <w:t>2020年</w:t>
      </w:r>
      <w:r>
        <w:rPr>
          <w:rFonts w:hint="eastAsia" w:ascii="仿宋" w:hAnsi="仿宋" w:eastAsia="仿宋" w:cs="仿宋"/>
          <w:sz w:val="28"/>
          <w:szCs w:val="28"/>
          <w:lang w:val="en-US" w:eastAsia="zh-CN"/>
        </w:rPr>
        <w:t>6</w:t>
      </w:r>
      <w:r>
        <w:rPr>
          <w:rFonts w:ascii="仿宋" w:hAnsi="仿宋" w:eastAsia="仿宋" w:cs="仿宋"/>
          <w:sz w:val="28"/>
          <w:szCs w:val="28"/>
        </w:rPr>
        <w:t>月2</w:t>
      </w:r>
      <w:bookmarkStart w:id="0" w:name="_GoBack"/>
      <w:bookmarkEnd w:id="0"/>
      <w:r>
        <w:rPr>
          <w:rFonts w:ascii="仿宋" w:hAnsi="仿宋" w:eastAsia="仿宋" w:cs="仿宋"/>
          <w:sz w:val="28"/>
          <w:szCs w:val="28"/>
        </w:rPr>
        <w:t>日</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
    <w:panose1 w:val="02010609060101010101"/>
    <w:charset w:val="86"/>
    <w:family w:val="modern"/>
    <w:pitch w:val="default"/>
    <w:sig w:usb0="800002BF" w:usb1="38CF7CFA" w:usb2="00000016" w:usb3="00000000" w:csb0="0004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B8688DB6"/>
    <w:multiLevelType w:val="singleLevel"/>
    <w:tmpl w:val="B8688DB6"/>
    <w:lvl w:ilvl="0" w:tentative="0">
      <w:start w:val="1"/>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1"/>
  <w:bordersDoNotSurroundFooter w:val="1"/>
  <w:documentProtection w:enforcement="0"/>
  <w:defaultTabStop w:val="420"/>
  <w:drawingGridVerticalSpacing w:val="156"/>
  <w:noPunctuationKerning w:val="1"/>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C78647B"/>
    <w:rsid w:val="000F2FD6"/>
    <w:rsid w:val="001919AB"/>
    <w:rsid w:val="001E4234"/>
    <w:rsid w:val="003B5F8D"/>
    <w:rsid w:val="00512A8F"/>
    <w:rsid w:val="00557FB7"/>
    <w:rsid w:val="00602C6C"/>
    <w:rsid w:val="00621C78"/>
    <w:rsid w:val="008D5743"/>
    <w:rsid w:val="0096649C"/>
    <w:rsid w:val="00A64BE5"/>
    <w:rsid w:val="06572A59"/>
    <w:rsid w:val="0BB83998"/>
    <w:rsid w:val="0C78647B"/>
    <w:rsid w:val="0CF4569E"/>
    <w:rsid w:val="25756EE9"/>
    <w:rsid w:val="4A0D60B1"/>
    <w:rsid w:val="53D65F41"/>
    <w:rsid w:val="649A22B1"/>
    <w:rsid w:val="7BB37CA8"/>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5">
    <w:name w:val="Default Paragraph Font"/>
    <w:semiHidden/>
    <w:unhideWhenUsed/>
    <w:uiPriority w:val="1"/>
  </w:style>
  <w:style w:type="table" w:default="1" w:styleId="4">
    <w:name w:val="Normal Table"/>
    <w:semiHidden/>
    <w:unhideWhenUsed/>
    <w:qFormat/>
    <w:uiPriority w:val="99"/>
    <w:tblPr>
      <w:tblLayout w:type="fixed"/>
      <w:tblCellMar>
        <w:top w:w="0" w:type="dxa"/>
        <w:left w:w="108" w:type="dxa"/>
        <w:bottom w:w="0" w:type="dxa"/>
        <w:right w:w="108" w:type="dxa"/>
      </w:tblCellMar>
    </w:tblPr>
  </w:style>
  <w:style w:type="paragraph" w:styleId="2">
    <w:name w:val="footer"/>
    <w:basedOn w:val="1"/>
    <w:link w:val="7"/>
    <w:qFormat/>
    <w:uiPriority w:val="0"/>
    <w:pPr>
      <w:tabs>
        <w:tab w:val="center" w:pos="4153"/>
        <w:tab w:val="right" w:pos="8306"/>
      </w:tabs>
      <w:snapToGrid w:val="0"/>
      <w:jc w:val="left"/>
    </w:pPr>
    <w:rPr>
      <w:sz w:val="18"/>
      <w:szCs w:val="18"/>
    </w:rPr>
  </w:style>
  <w:style w:type="paragraph" w:styleId="3">
    <w:name w:val="header"/>
    <w:basedOn w:val="1"/>
    <w:link w:val="6"/>
    <w:uiPriority w:val="0"/>
    <w:pPr>
      <w:pBdr>
        <w:bottom w:val="single" w:color="auto" w:sz="6" w:space="1"/>
      </w:pBdr>
      <w:tabs>
        <w:tab w:val="center" w:pos="4153"/>
        <w:tab w:val="right" w:pos="8306"/>
      </w:tabs>
      <w:snapToGrid w:val="0"/>
      <w:jc w:val="center"/>
    </w:pPr>
    <w:rPr>
      <w:sz w:val="18"/>
      <w:szCs w:val="18"/>
    </w:rPr>
  </w:style>
  <w:style w:type="character" w:customStyle="1" w:styleId="6">
    <w:name w:val="页眉 Char"/>
    <w:basedOn w:val="5"/>
    <w:link w:val="3"/>
    <w:qFormat/>
    <w:uiPriority w:val="0"/>
    <w:rPr>
      <w:rFonts w:asciiTheme="minorHAnsi" w:hAnsiTheme="minorHAnsi" w:eastAsiaTheme="minorEastAsia" w:cstheme="minorBidi"/>
      <w:kern w:val="2"/>
      <w:sz w:val="18"/>
      <w:szCs w:val="18"/>
    </w:rPr>
  </w:style>
  <w:style w:type="character" w:customStyle="1" w:styleId="7">
    <w:name w:val="页脚 Char"/>
    <w:basedOn w:val="5"/>
    <w:link w:val="2"/>
    <w:qFormat/>
    <w:uiPriority w:val="0"/>
    <w:rPr>
      <w:rFonts w:asciiTheme="minorHAnsi" w:hAnsiTheme="minorHAnsi" w:eastAsiaTheme="minorEastAsia" w:cstheme="minorBidi"/>
      <w:kern w:val="2"/>
      <w:sz w:val="18"/>
      <w:szCs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微软中国</Company>
  <Pages>3</Pages>
  <Words>164</Words>
  <Characters>938</Characters>
  <Lines>7</Lines>
  <Paragraphs>2</Paragraphs>
  <TotalTime>102</TotalTime>
  <ScaleCrop>false</ScaleCrop>
  <LinksUpToDate>false</LinksUpToDate>
  <CharactersWithSpaces>1100</CharactersWithSpaces>
  <Application>WPS Office_11.3.0.8775_F1E327BC-269C-435d-A152-05C5408002CA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2020-05-27T07:22:00Z</dcterms:created>
  <dc:creator>KAD</dc:creator>
  <cp:lastModifiedBy>王倩</cp:lastModifiedBy>
  <cp:lastPrinted>2020-05-28T00:56:00Z</cp:lastPrinted>
  <dcterms:modified xsi:type="dcterms:W3CDTF">2020-06-02T03:40:34Z</dcterms:modified>
  <cp:revision>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2052-11.3.0.8775</vt:lpwstr>
  </property>
</Properties>
</file>